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0C98" w14:textId="77777777" w:rsidR="00572C3E" w:rsidRPr="00490732" w:rsidRDefault="00945237">
      <w:pPr>
        <w:autoSpaceDE w:val="0"/>
        <w:autoSpaceDN w:val="0"/>
        <w:adjustRightInd w:val="0"/>
        <w:ind w:right="780"/>
        <w:jc w:val="right"/>
        <w:rPr>
          <w:color w:val="000000" w:themeColor="text1"/>
          <w:kern w:val="0"/>
          <w:sz w:val="52"/>
          <w:szCs w:val="52"/>
        </w:rPr>
      </w:pPr>
      <w:r w:rsidRPr="00490732">
        <w:rPr>
          <w:noProof/>
          <w:color w:val="000000" w:themeColor="text1"/>
          <w:kern w:val="0"/>
          <w:sz w:val="52"/>
          <w:szCs w:val="52"/>
        </w:rPr>
        <w:drawing>
          <wp:inline distT="0" distB="0" distL="0" distR="0" wp14:anchorId="75DB634E" wp14:editId="7C7DB0AD">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212215" cy="510540"/>
                    </a:xfrm>
                    <a:prstGeom prst="rect">
                      <a:avLst/>
                    </a:prstGeom>
                    <a:noFill/>
                    <a:ln w="9525">
                      <a:noFill/>
                      <a:miter lim="800000"/>
                      <a:headEnd/>
                      <a:tailEnd/>
                    </a:ln>
                  </pic:spPr>
                </pic:pic>
              </a:graphicData>
            </a:graphic>
          </wp:inline>
        </w:drawing>
      </w:r>
    </w:p>
    <w:p w14:paraId="1F26D0B4" w14:textId="77777777" w:rsidR="00572C3E" w:rsidRPr="00490732" w:rsidRDefault="00945237">
      <w:pPr>
        <w:autoSpaceDE w:val="0"/>
        <w:autoSpaceDN w:val="0"/>
        <w:adjustRightInd w:val="0"/>
        <w:jc w:val="center"/>
        <w:outlineLvl w:val="0"/>
        <w:rPr>
          <w:rFonts w:eastAsia="华文中宋"/>
          <w:b/>
          <w:color w:val="000000" w:themeColor="text1"/>
          <w:kern w:val="0"/>
          <w:sz w:val="52"/>
          <w:szCs w:val="52"/>
        </w:rPr>
      </w:pPr>
      <w:bookmarkStart w:id="0" w:name="_Toc17312"/>
      <w:r w:rsidRPr="00490732">
        <w:rPr>
          <w:rFonts w:eastAsia="华文中宋"/>
          <w:b/>
          <w:color w:val="000000" w:themeColor="text1"/>
          <w:kern w:val="0"/>
          <w:sz w:val="52"/>
          <w:szCs w:val="52"/>
        </w:rPr>
        <w:t>中华人民共和国国家计量技术规范</w:t>
      </w:r>
      <w:bookmarkEnd w:id="0"/>
    </w:p>
    <w:p w14:paraId="2F2146AF" w14:textId="77777777" w:rsidR="00572C3E" w:rsidRPr="00490732" w:rsidRDefault="00945237">
      <w:pPr>
        <w:autoSpaceDE w:val="0"/>
        <w:autoSpaceDN w:val="0"/>
        <w:adjustRightInd w:val="0"/>
        <w:jc w:val="center"/>
        <w:rPr>
          <w:rFonts w:eastAsia="黑体"/>
          <w:color w:val="000000" w:themeColor="text1"/>
          <w:kern w:val="0"/>
          <w:sz w:val="28"/>
          <w:szCs w:val="28"/>
        </w:rPr>
      </w:pPr>
      <w:r w:rsidRPr="00490732">
        <w:rPr>
          <w:rFonts w:eastAsia="黑体"/>
          <w:color w:val="000000" w:themeColor="text1"/>
          <w:kern w:val="0"/>
          <w:sz w:val="28"/>
          <w:szCs w:val="28"/>
        </w:rPr>
        <w:t xml:space="preserve">                                   JJF××××─×××× </w:t>
      </w:r>
    </w:p>
    <w:p w14:paraId="2AA17161" w14:textId="77777777" w:rsidR="00572C3E" w:rsidRPr="00490732" w:rsidRDefault="00000000">
      <w:pPr>
        <w:autoSpaceDE w:val="0"/>
        <w:autoSpaceDN w:val="0"/>
        <w:adjustRightInd w:val="0"/>
        <w:jc w:val="left"/>
        <w:rPr>
          <w:rFonts w:eastAsia="黑体"/>
          <w:color w:val="000000" w:themeColor="text1"/>
          <w:kern w:val="0"/>
          <w:sz w:val="14"/>
          <w:szCs w:val="14"/>
        </w:rPr>
      </w:pPr>
      <w:r>
        <w:rPr>
          <w:rFonts w:eastAsia="黑体"/>
          <w:color w:val="000000" w:themeColor="text1"/>
          <w:kern w:val="0"/>
          <w:sz w:val="38"/>
          <w:szCs w:val="38"/>
        </w:rPr>
      </w:r>
      <w:r>
        <w:rPr>
          <w:rFonts w:eastAsia="黑体"/>
          <w:color w:val="000000" w:themeColor="text1"/>
          <w:kern w:val="0"/>
          <w:sz w:val="38"/>
          <w:szCs w:val="38"/>
        </w:rPr>
        <w:pict w14:anchorId="18B550D6">
          <v:group id="Group 2" o:spid="_x0000_s3100" style="width:472.8pt;height:7.75pt;mso-position-horizontal-relative:char;mso-position-vertical-relative:line" coordsize="7200,136203">
            <v:rect id="AutoShape 3" o:spid="_x0000_s2050" style="position:absolute;width:7200;height:136" o:gfxdata="UEsDBAoAAAAAAIdO4kAAAAAAAAAAAAAAAAAEAAAAZHJzL1BLAwQUAAAACACHTuJAziTNNb0AAADb&#10;AAAADwAAAGRycy9kb3ducmV2LnhtbEWPQYvCMBSE7wv+h/CEvSyaKqx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JM01vQAA&#10;ANsAAAAPAAAAAAAAAAEAIAAAACIAAABkcnMvZG93bnJldi54bWxQSwECFAAUAAAACACHTuJAMy8F&#10;njsAAAA5AAAAEAAAAAAAAAABACAAAAAMAQAAZHJzL3NoYXBleG1sLnhtbFBLBQYAAAAABgAGAFsB&#10;AAC2AwAAAAA=&#10;" filled="f" stroked="f">
              <o:lock v:ext="edit" aspectratio="t" text="t"/>
            </v:rect>
            <v:line id="Line 4" o:spid="_x0000_s3101" style="position:absolute" from="313,0" to="7043,1" o:gfxdata="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1J/q8AAAA&#10;2wAAAA8AAAAAAAAAAQAgAAAAIgAAAGRycy9kb3ducmV2LnhtbFBLAQIUABQAAAAIAIdO4kAzLwWe&#10;OwAAADkAAAAQAAAAAAAAAAEAIAAAAAsBAABkcnMvc2hhcGV4bWwueG1sUEsFBgAAAAAGAAYAWwEA&#10;ALUDAAAAAA==&#10;"/>
            <w10:anchorlock/>
          </v:group>
        </w:pict>
      </w:r>
      <w:r>
        <w:rPr>
          <w:rFonts w:eastAsia="黑体"/>
          <w:color w:val="000000" w:themeColor="text1"/>
          <w:kern w:val="0"/>
          <w:sz w:val="38"/>
          <w:szCs w:val="38"/>
        </w:rPr>
      </w:r>
      <w:r>
        <w:rPr>
          <w:rFonts w:eastAsia="黑体"/>
          <w:color w:val="000000" w:themeColor="text1"/>
          <w:kern w:val="0"/>
          <w:sz w:val="38"/>
          <w:szCs w:val="38"/>
        </w:rPr>
        <w:pict w14:anchorId="11CED959">
          <v:group id="Group 5" o:spid="_x0000_s3098" style="width:476.7pt;height:23.4pt;mso-position-horizontal-relative:char;mso-position-vertical-relative:line" coordsize="9534,468203">
            <o:lock v:ext="edit" aspectratio="t"/>
            <v:rect id="AutoShape 6" o:spid="_x0000_s3099" style="position:absolute;width:9534;height:468" o:gfxdata="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gfDavQAA&#10;ANsAAAAPAAAAAAAAAAEAIAAAACIAAABkcnMvZG93bnJldi54bWxQSwECFAAUAAAACACHTuJAMy8F&#10;njsAAAA5AAAAEAAAAAAAAAABACAAAAAMAQAAZHJzL3NoYXBleG1sLnhtbFBLBQYAAAAABgAGAFsB&#10;AAC2AwAAAAA=&#10;" filled="f" stroked="f">
              <o:lock v:ext="edit" aspectratio="t" text="t"/>
            </v:rect>
            <w10:anchorlock/>
          </v:group>
        </w:pict>
      </w:r>
    </w:p>
    <w:p w14:paraId="0E876CDC" w14:textId="77777777" w:rsidR="00572C3E" w:rsidRPr="00490732" w:rsidRDefault="00572C3E">
      <w:pPr>
        <w:jc w:val="center"/>
        <w:rPr>
          <w:rFonts w:eastAsia="黑体"/>
          <w:color w:val="000000" w:themeColor="text1"/>
          <w:kern w:val="0"/>
          <w:sz w:val="52"/>
          <w:szCs w:val="52"/>
        </w:rPr>
      </w:pPr>
    </w:p>
    <w:p w14:paraId="7C67E67F" w14:textId="77777777" w:rsidR="00572C3E" w:rsidRPr="00490732" w:rsidRDefault="00572C3E">
      <w:pPr>
        <w:jc w:val="center"/>
        <w:rPr>
          <w:rFonts w:eastAsia="黑体"/>
          <w:color w:val="000000" w:themeColor="text1"/>
          <w:kern w:val="0"/>
          <w:sz w:val="52"/>
          <w:szCs w:val="52"/>
        </w:rPr>
      </w:pPr>
    </w:p>
    <w:p w14:paraId="39028747" w14:textId="77777777" w:rsidR="0066537E" w:rsidRPr="00490732" w:rsidRDefault="0066537E" w:rsidP="0066537E">
      <w:pPr>
        <w:spacing w:before="156" w:after="156"/>
        <w:jc w:val="center"/>
        <w:rPr>
          <w:rFonts w:eastAsia="黑体"/>
          <w:color w:val="000000" w:themeColor="text1"/>
          <w:sz w:val="52"/>
          <w:szCs w:val="52"/>
        </w:rPr>
      </w:pPr>
      <w:bookmarkStart w:id="1" w:name="_Toc11259"/>
      <w:r w:rsidRPr="00490732">
        <w:rPr>
          <w:rFonts w:eastAsia="黑体"/>
          <w:color w:val="000000" w:themeColor="text1"/>
          <w:sz w:val="52"/>
          <w:szCs w:val="52"/>
        </w:rPr>
        <w:t>6%</w:t>
      </w:r>
      <w:r w:rsidRPr="00490732">
        <w:rPr>
          <w:rFonts w:eastAsia="黑体"/>
          <w:color w:val="000000" w:themeColor="text1"/>
          <w:sz w:val="52"/>
          <w:szCs w:val="52"/>
        </w:rPr>
        <w:t>鲁尔量规校准规范</w:t>
      </w:r>
    </w:p>
    <w:p w14:paraId="310C936C" w14:textId="77777777" w:rsidR="00572C3E" w:rsidRPr="00490732" w:rsidRDefault="00945237">
      <w:pPr>
        <w:autoSpaceDE w:val="0"/>
        <w:autoSpaceDN w:val="0"/>
        <w:adjustRightInd w:val="0"/>
        <w:jc w:val="center"/>
        <w:outlineLvl w:val="0"/>
        <w:rPr>
          <w:b/>
          <w:color w:val="000000" w:themeColor="text1"/>
          <w:sz w:val="32"/>
          <w:szCs w:val="32"/>
        </w:rPr>
      </w:pPr>
      <w:r w:rsidRPr="00490732">
        <w:rPr>
          <w:b/>
          <w:color w:val="000000" w:themeColor="text1"/>
          <w:sz w:val="32"/>
          <w:szCs w:val="32"/>
        </w:rPr>
        <w:t xml:space="preserve">Calibration Specification </w:t>
      </w:r>
      <w:r w:rsidR="0066537E" w:rsidRPr="00490732">
        <w:rPr>
          <w:rFonts w:hint="eastAsia"/>
          <w:b/>
          <w:color w:val="000000" w:themeColor="text1"/>
          <w:sz w:val="32"/>
          <w:szCs w:val="32"/>
        </w:rPr>
        <w:t xml:space="preserve">for </w:t>
      </w:r>
      <w:bookmarkEnd w:id="1"/>
      <w:r w:rsidR="0066537E" w:rsidRPr="00490732">
        <w:rPr>
          <w:rFonts w:hint="eastAsia"/>
          <w:b/>
          <w:color w:val="000000" w:themeColor="text1"/>
          <w:sz w:val="32"/>
          <w:szCs w:val="32"/>
        </w:rPr>
        <w:t xml:space="preserve">6% </w:t>
      </w:r>
      <w:r w:rsidR="0066537E" w:rsidRPr="00490732">
        <w:rPr>
          <w:b/>
          <w:color w:val="000000" w:themeColor="text1"/>
          <w:sz w:val="32"/>
          <w:szCs w:val="32"/>
        </w:rPr>
        <w:t>Luer Gauges</w:t>
      </w:r>
    </w:p>
    <w:p w14:paraId="4A806DE6" w14:textId="0C786CEC" w:rsidR="00572C3E" w:rsidRPr="00490732" w:rsidRDefault="00945237">
      <w:pPr>
        <w:autoSpaceDE w:val="0"/>
        <w:autoSpaceDN w:val="0"/>
        <w:adjustRightInd w:val="0"/>
        <w:jc w:val="center"/>
        <w:outlineLvl w:val="0"/>
        <w:rPr>
          <w:rFonts w:eastAsia="黑体"/>
          <w:color w:val="000000" w:themeColor="text1"/>
          <w:kern w:val="0"/>
          <w:sz w:val="32"/>
          <w:szCs w:val="32"/>
        </w:rPr>
      </w:pPr>
      <w:bookmarkStart w:id="2" w:name="_Toc12519"/>
      <w:r w:rsidRPr="00490732">
        <w:rPr>
          <w:rFonts w:eastAsia="黑体"/>
          <w:color w:val="000000" w:themeColor="text1"/>
          <w:kern w:val="0"/>
          <w:sz w:val="32"/>
          <w:szCs w:val="32"/>
        </w:rPr>
        <w:t>（</w:t>
      </w:r>
      <w:r w:rsidR="001260B7">
        <w:rPr>
          <w:rFonts w:eastAsia="黑体" w:hint="eastAsia"/>
          <w:color w:val="000000" w:themeColor="text1"/>
          <w:kern w:val="0"/>
          <w:sz w:val="32"/>
          <w:szCs w:val="32"/>
        </w:rPr>
        <w:t>征求意见稿</w:t>
      </w:r>
      <w:r w:rsidRPr="00490732">
        <w:rPr>
          <w:rFonts w:eastAsia="黑体"/>
          <w:color w:val="000000" w:themeColor="text1"/>
          <w:kern w:val="0"/>
          <w:sz w:val="32"/>
          <w:szCs w:val="32"/>
        </w:rPr>
        <w:t>）</w:t>
      </w:r>
      <w:bookmarkEnd w:id="2"/>
    </w:p>
    <w:p w14:paraId="3C04FE53" w14:textId="77777777" w:rsidR="00572C3E" w:rsidRPr="00490732" w:rsidRDefault="00572C3E">
      <w:pPr>
        <w:autoSpaceDE w:val="0"/>
        <w:autoSpaceDN w:val="0"/>
        <w:adjustRightInd w:val="0"/>
        <w:jc w:val="left"/>
        <w:rPr>
          <w:rFonts w:eastAsia="黑体"/>
          <w:color w:val="000000" w:themeColor="text1"/>
          <w:kern w:val="0"/>
          <w:sz w:val="18"/>
          <w:szCs w:val="18"/>
        </w:rPr>
      </w:pPr>
    </w:p>
    <w:p w14:paraId="269D93F7" w14:textId="77777777" w:rsidR="00572C3E" w:rsidRPr="00490732" w:rsidRDefault="00572C3E">
      <w:pPr>
        <w:autoSpaceDE w:val="0"/>
        <w:autoSpaceDN w:val="0"/>
        <w:adjustRightInd w:val="0"/>
        <w:jc w:val="left"/>
        <w:rPr>
          <w:rFonts w:eastAsia="黑体"/>
          <w:color w:val="000000" w:themeColor="text1"/>
          <w:kern w:val="0"/>
          <w:sz w:val="18"/>
          <w:szCs w:val="18"/>
        </w:rPr>
      </w:pPr>
    </w:p>
    <w:p w14:paraId="06422E18" w14:textId="77777777" w:rsidR="00572C3E" w:rsidRPr="00490732" w:rsidRDefault="00572C3E">
      <w:pPr>
        <w:autoSpaceDE w:val="0"/>
        <w:autoSpaceDN w:val="0"/>
        <w:adjustRightInd w:val="0"/>
        <w:jc w:val="left"/>
        <w:rPr>
          <w:rFonts w:eastAsia="黑体"/>
          <w:color w:val="000000" w:themeColor="text1"/>
          <w:kern w:val="0"/>
          <w:sz w:val="18"/>
          <w:szCs w:val="18"/>
        </w:rPr>
      </w:pPr>
    </w:p>
    <w:p w14:paraId="33EF0D82" w14:textId="77777777" w:rsidR="00572C3E" w:rsidRPr="00490732" w:rsidRDefault="00572C3E">
      <w:pPr>
        <w:autoSpaceDE w:val="0"/>
        <w:autoSpaceDN w:val="0"/>
        <w:adjustRightInd w:val="0"/>
        <w:jc w:val="left"/>
        <w:rPr>
          <w:rFonts w:eastAsia="黑体"/>
          <w:color w:val="000000" w:themeColor="text1"/>
          <w:kern w:val="0"/>
          <w:sz w:val="18"/>
          <w:szCs w:val="18"/>
        </w:rPr>
      </w:pPr>
    </w:p>
    <w:p w14:paraId="74E6164E" w14:textId="77777777" w:rsidR="00572C3E" w:rsidRPr="00490732" w:rsidRDefault="00572C3E">
      <w:pPr>
        <w:autoSpaceDE w:val="0"/>
        <w:autoSpaceDN w:val="0"/>
        <w:adjustRightInd w:val="0"/>
        <w:jc w:val="left"/>
        <w:rPr>
          <w:rFonts w:eastAsia="黑体"/>
          <w:color w:val="000000" w:themeColor="text1"/>
          <w:kern w:val="0"/>
          <w:sz w:val="18"/>
          <w:szCs w:val="18"/>
        </w:rPr>
      </w:pPr>
    </w:p>
    <w:p w14:paraId="39F2A59F" w14:textId="77777777" w:rsidR="00572C3E" w:rsidRPr="00490732" w:rsidRDefault="00572C3E">
      <w:pPr>
        <w:autoSpaceDE w:val="0"/>
        <w:autoSpaceDN w:val="0"/>
        <w:adjustRightInd w:val="0"/>
        <w:jc w:val="left"/>
        <w:rPr>
          <w:rFonts w:eastAsia="黑体"/>
          <w:color w:val="000000" w:themeColor="text1"/>
          <w:kern w:val="0"/>
          <w:sz w:val="18"/>
          <w:szCs w:val="18"/>
        </w:rPr>
      </w:pPr>
    </w:p>
    <w:p w14:paraId="2CC8A532" w14:textId="77777777" w:rsidR="00572C3E" w:rsidRPr="00490732" w:rsidRDefault="00572C3E">
      <w:pPr>
        <w:autoSpaceDE w:val="0"/>
        <w:autoSpaceDN w:val="0"/>
        <w:adjustRightInd w:val="0"/>
        <w:jc w:val="left"/>
        <w:rPr>
          <w:rFonts w:eastAsia="黑体"/>
          <w:color w:val="000000" w:themeColor="text1"/>
          <w:kern w:val="0"/>
          <w:sz w:val="18"/>
          <w:szCs w:val="18"/>
        </w:rPr>
      </w:pPr>
    </w:p>
    <w:p w14:paraId="2876403D" w14:textId="77777777" w:rsidR="00572C3E" w:rsidRPr="00490732" w:rsidRDefault="00572C3E">
      <w:pPr>
        <w:autoSpaceDE w:val="0"/>
        <w:autoSpaceDN w:val="0"/>
        <w:adjustRightInd w:val="0"/>
        <w:jc w:val="left"/>
        <w:rPr>
          <w:rFonts w:eastAsia="黑体"/>
          <w:color w:val="000000" w:themeColor="text1"/>
          <w:kern w:val="0"/>
          <w:sz w:val="18"/>
          <w:szCs w:val="18"/>
        </w:rPr>
      </w:pPr>
    </w:p>
    <w:p w14:paraId="5B8B2C2A" w14:textId="77777777" w:rsidR="00572C3E" w:rsidRPr="00490732" w:rsidRDefault="00572C3E">
      <w:pPr>
        <w:autoSpaceDE w:val="0"/>
        <w:autoSpaceDN w:val="0"/>
        <w:adjustRightInd w:val="0"/>
        <w:jc w:val="left"/>
        <w:rPr>
          <w:rFonts w:eastAsia="黑体"/>
          <w:color w:val="000000" w:themeColor="text1"/>
          <w:kern w:val="0"/>
          <w:sz w:val="18"/>
          <w:szCs w:val="18"/>
        </w:rPr>
      </w:pPr>
    </w:p>
    <w:p w14:paraId="052A3675" w14:textId="77777777" w:rsidR="00572C3E" w:rsidRPr="00490732" w:rsidRDefault="00572C3E">
      <w:pPr>
        <w:autoSpaceDE w:val="0"/>
        <w:autoSpaceDN w:val="0"/>
        <w:adjustRightInd w:val="0"/>
        <w:jc w:val="left"/>
        <w:rPr>
          <w:rFonts w:eastAsia="黑体"/>
          <w:color w:val="000000" w:themeColor="text1"/>
          <w:kern w:val="0"/>
          <w:sz w:val="18"/>
          <w:szCs w:val="18"/>
        </w:rPr>
      </w:pPr>
    </w:p>
    <w:p w14:paraId="3F77C8E5" w14:textId="77777777" w:rsidR="00572C3E" w:rsidRPr="00490732" w:rsidRDefault="00572C3E">
      <w:pPr>
        <w:autoSpaceDE w:val="0"/>
        <w:autoSpaceDN w:val="0"/>
        <w:adjustRightInd w:val="0"/>
        <w:jc w:val="left"/>
        <w:rPr>
          <w:rFonts w:eastAsia="黑体"/>
          <w:color w:val="000000" w:themeColor="text1"/>
          <w:kern w:val="0"/>
          <w:sz w:val="18"/>
          <w:szCs w:val="18"/>
        </w:rPr>
      </w:pPr>
    </w:p>
    <w:p w14:paraId="7162E157" w14:textId="77777777" w:rsidR="00572C3E" w:rsidRPr="00490732" w:rsidRDefault="00572C3E">
      <w:pPr>
        <w:autoSpaceDE w:val="0"/>
        <w:autoSpaceDN w:val="0"/>
        <w:adjustRightInd w:val="0"/>
        <w:jc w:val="left"/>
        <w:rPr>
          <w:rFonts w:eastAsia="黑体"/>
          <w:color w:val="000000" w:themeColor="text1"/>
          <w:kern w:val="0"/>
          <w:sz w:val="18"/>
          <w:szCs w:val="18"/>
        </w:rPr>
      </w:pPr>
    </w:p>
    <w:p w14:paraId="796BB2E0" w14:textId="77777777" w:rsidR="00572C3E" w:rsidRPr="00490732" w:rsidRDefault="00572C3E">
      <w:pPr>
        <w:autoSpaceDE w:val="0"/>
        <w:autoSpaceDN w:val="0"/>
        <w:adjustRightInd w:val="0"/>
        <w:jc w:val="left"/>
        <w:rPr>
          <w:rFonts w:eastAsia="黑体"/>
          <w:color w:val="000000" w:themeColor="text1"/>
          <w:kern w:val="0"/>
          <w:sz w:val="18"/>
          <w:szCs w:val="18"/>
        </w:rPr>
      </w:pPr>
    </w:p>
    <w:p w14:paraId="33BA2759" w14:textId="77777777" w:rsidR="00572C3E" w:rsidRPr="00490732" w:rsidRDefault="00945237">
      <w:pPr>
        <w:autoSpaceDE w:val="0"/>
        <w:autoSpaceDN w:val="0"/>
        <w:adjustRightInd w:val="0"/>
        <w:jc w:val="center"/>
        <w:rPr>
          <w:rFonts w:eastAsia="黑体"/>
          <w:color w:val="000000" w:themeColor="text1"/>
          <w:kern w:val="0"/>
          <w:sz w:val="28"/>
          <w:szCs w:val="28"/>
        </w:rPr>
      </w:pPr>
      <w:r w:rsidRPr="00490732">
        <w:rPr>
          <w:rFonts w:eastAsia="黑体"/>
          <w:color w:val="000000" w:themeColor="text1"/>
          <w:kern w:val="0"/>
          <w:sz w:val="28"/>
          <w:szCs w:val="28"/>
        </w:rPr>
        <w:t>××××-××-××</w:t>
      </w:r>
      <w:r w:rsidRPr="00490732">
        <w:rPr>
          <w:rFonts w:eastAsia="黑体"/>
          <w:color w:val="000000" w:themeColor="text1"/>
          <w:kern w:val="0"/>
          <w:sz w:val="28"/>
          <w:szCs w:val="28"/>
        </w:rPr>
        <w:t>发布</w:t>
      </w:r>
      <w:r w:rsidRPr="00490732">
        <w:rPr>
          <w:rFonts w:eastAsia="黑体"/>
          <w:color w:val="000000" w:themeColor="text1"/>
          <w:kern w:val="0"/>
          <w:sz w:val="28"/>
          <w:szCs w:val="28"/>
        </w:rPr>
        <w:t xml:space="preserve">                 ××××-××-××</w:t>
      </w:r>
      <w:r w:rsidRPr="00490732">
        <w:rPr>
          <w:rFonts w:eastAsia="黑体"/>
          <w:color w:val="000000" w:themeColor="text1"/>
          <w:kern w:val="0"/>
          <w:sz w:val="28"/>
          <w:szCs w:val="28"/>
        </w:rPr>
        <w:t>实施</w:t>
      </w:r>
    </w:p>
    <w:p w14:paraId="0784516F" w14:textId="77777777" w:rsidR="00572C3E" w:rsidRPr="00490732" w:rsidRDefault="00000000">
      <w:pPr>
        <w:autoSpaceDE w:val="0"/>
        <w:autoSpaceDN w:val="0"/>
        <w:adjustRightInd w:val="0"/>
        <w:rPr>
          <w:rFonts w:eastAsia="黑体"/>
          <w:color w:val="000000" w:themeColor="text1"/>
          <w:kern w:val="0"/>
          <w:sz w:val="28"/>
          <w:szCs w:val="28"/>
        </w:rPr>
      </w:pPr>
      <w:r>
        <w:rPr>
          <w:rFonts w:eastAsia="黑体"/>
          <w:color w:val="000000" w:themeColor="text1"/>
          <w:kern w:val="0"/>
          <w:sz w:val="28"/>
          <w:szCs w:val="28"/>
        </w:rPr>
      </w:r>
      <w:r>
        <w:rPr>
          <w:rFonts w:eastAsia="黑体"/>
          <w:color w:val="000000" w:themeColor="text1"/>
          <w:kern w:val="0"/>
          <w:sz w:val="28"/>
          <w:szCs w:val="28"/>
        </w:rPr>
        <w:pict w14:anchorId="6921820B">
          <v:group id="Group 7" o:spid="_x0000_s3095" style="width:423.05pt;height:15.6pt;mso-position-horizontal-relative:char;mso-position-vertical-relative:line" coordsize="7357,272203">
            <v:rect id="AutoShape 8" o:spid="_x0000_s3097" style="position:absolute;width:7357;height:272" o:gfxdata="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lNurbsAAADb&#10;AAAADwAAAAAAAAABACAAAAAiAAAAZHJzL2Rvd25yZXYueG1sUEsBAhQAFAAAAAgAh07iQDMvBZ47&#10;AAAAOQAAABAAAAAAAAAAAQAgAAAACgEAAGRycy9zaGFwZXhtbC54bWxQSwUGAAAAAAYABgBbAQAA&#10;tAMAAAAA&#10;" filled="f" stroked="f">
              <o:lock v:ext="edit" aspectratio="t" text="t"/>
            </v:rect>
            <v:line id="Line 9" o:spid="_x0000_s3096" style="position:absolute" from="157,136" to="7357,137"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w10:anchorlock/>
          </v:group>
        </w:pict>
      </w:r>
    </w:p>
    <w:p w14:paraId="7A34C977" w14:textId="77777777" w:rsidR="00572C3E" w:rsidRPr="00490732" w:rsidRDefault="00945237">
      <w:pPr>
        <w:autoSpaceDE w:val="0"/>
        <w:autoSpaceDN w:val="0"/>
        <w:adjustRightInd w:val="0"/>
        <w:jc w:val="center"/>
        <w:rPr>
          <w:rFonts w:eastAsia="黑体"/>
          <w:color w:val="000000" w:themeColor="text1"/>
          <w:kern w:val="0"/>
        </w:rPr>
      </w:pPr>
      <w:r w:rsidRPr="00490732">
        <w:rPr>
          <w:b/>
          <w:color w:val="000000" w:themeColor="text1"/>
          <w:kern w:val="0"/>
          <w:sz w:val="44"/>
          <w:szCs w:val="44"/>
        </w:rPr>
        <w:t>国</w:t>
      </w:r>
      <w:r w:rsidRPr="00490732">
        <w:rPr>
          <w:b/>
          <w:color w:val="000000" w:themeColor="text1"/>
          <w:kern w:val="0"/>
          <w:sz w:val="44"/>
          <w:szCs w:val="44"/>
        </w:rPr>
        <w:t xml:space="preserve"> </w:t>
      </w:r>
      <w:r w:rsidRPr="00490732">
        <w:rPr>
          <w:b/>
          <w:color w:val="000000" w:themeColor="text1"/>
          <w:kern w:val="0"/>
          <w:sz w:val="44"/>
          <w:szCs w:val="44"/>
        </w:rPr>
        <w:t>家</w:t>
      </w:r>
      <w:r w:rsidRPr="00490732">
        <w:rPr>
          <w:b/>
          <w:color w:val="000000" w:themeColor="text1"/>
          <w:kern w:val="0"/>
          <w:sz w:val="44"/>
          <w:szCs w:val="44"/>
        </w:rPr>
        <w:t xml:space="preserve"> </w:t>
      </w:r>
      <w:r w:rsidRPr="00490732">
        <w:rPr>
          <w:b/>
          <w:color w:val="000000" w:themeColor="text1"/>
          <w:kern w:val="0"/>
          <w:sz w:val="44"/>
          <w:szCs w:val="44"/>
        </w:rPr>
        <w:t>市</w:t>
      </w:r>
      <w:r w:rsidRPr="00490732">
        <w:rPr>
          <w:b/>
          <w:color w:val="000000" w:themeColor="text1"/>
          <w:kern w:val="0"/>
          <w:sz w:val="44"/>
          <w:szCs w:val="44"/>
        </w:rPr>
        <w:t xml:space="preserve"> </w:t>
      </w:r>
      <w:r w:rsidRPr="00490732">
        <w:rPr>
          <w:b/>
          <w:color w:val="000000" w:themeColor="text1"/>
          <w:kern w:val="0"/>
          <w:sz w:val="44"/>
          <w:szCs w:val="44"/>
        </w:rPr>
        <w:t>场</w:t>
      </w:r>
      <w:r w:rsidRPr="00490732">
        <w:rPr>
          <w:b/>
          <w:color w:val="000000" w:themeColor="text1"/>
          <w:kern w:val="0"/>
          <w:sz w:val="44"/>
          <w:szCs w:val="44"/>
        </w:rPr>
        <w:t xml:space="preserve"> </w:t>
      </w:r>
      <w:r w:rsidRPr="00490732">
        <w:rPr>
          <w:b/>
          <w:color w:val="000000" w:themeColor="text1"/>
          <w:kern w:val="0"/>
          <w:sz w:val="44"/>
          <w:szCs w:val="44"/>
        </w:rPr>
        <w:t>监</w:t>
      </w:r>
      <w:r w:rsidRPr="00490732">
        <w:rPr>
          <w:b/>
          <w:color w:val="000000" w:themeColor="text1"/>
          <w:kern w:val="0"/>
          <w:sz w:val="44"/>
          <w:szCs w:val="44"/>
        </w:rPr>
        <w:t xml:space="preserve"> </w:t>
      </w:r>
      <w:r w:rsidRPr="00490732">
        <w:rPr>
          <w:b/>
          <w:color w:val="000000" w:themeColor="text1"/>
          <w:kern w:val="0"/>
          <w:sz w:val="44"/>
          <w:szCs w:val="44"/>
        </w:rPr>
        <w:t>督</w:t>
      </w:r>
      <w:r w:rsidRPr="00490732">
        <w:rPr>
          <w:b/>
          <w:color w:val="000000" w:themeColor="text1"/>
          <w:kern w:val="0"/>
          <w:sz w:val="44"/>
          <w:szCs w:val="44"/>
        </w:rPr>
        <w:t xml:space="preserve"> </w:t>
      </w:r>
      <w:r w:rsidRPr="00490732">
        <w:rPr>
          <w:b/>
          <w:color w:val="000000" w:themeColor="text1"/>
          <w:kern w:val="0"/>
          <w:sz w:val="44"/>
          <w:szCs w:val="44"/>
        </w:rPr>
        <w:t>管</w:t>
      </w:r>
      <w:r w:rsidRPr="00490732">
        <w:rPr>
          <w:b/>
          <w:color w:val="000000" w:themeColor="text1"/>
          <w:kern w:val="0"/>
          <w:sz w:val="44"/>
          <w:szCs w:val="44"/>
        </w:rPr>
        <w:t xml:space="preserve"> </w:t>
      </w:r>
      <w:r w:rsidRPr="00490732">
        <w:rPr>
          <w:b/>
          <w:color w:val="000000" w:themeColor="text1"/>
          <w:kern w:val="0"/>
          <w:sz w:val="44"/>
          <w:szCs w:val="44"/>
        </w:rPr>
        <w:t>理</w:t>
      </w:r>
      <w:r w:rsidRPr="00490732">
        <w:rPr>
          <w:b/>
          <w:color w:val="000000" w:themeColor="text1"/>
          <w:kern w:val="0"/>
          <w:sz w:val="44"/>
          <w:szCs w:val="44"/>
        </w:rPr>
        <w:t xml:space="preserve"> </w:t>
      </w:r>
      <w:r w:rsidRPr="00490732">
        <w:rPr>
          <w:b/>
          <w:color w:val="000000" w:themeColor="text1"/>
          <w:kern w:val="0"/>
          <w:sz w:val="44"/>
          <w:szCs w:val="44"/>
        </w:rPr>
        <w:t>总</w:t>
      </w:r>
      <w:r w:rsidRPr="00490732">
        <w:rPr>
          <w:b/>
          <w:color w:val="000000" w:themeColor="text1"/>
          <w:kern w:val="0"/>
          <w:sz w:val="44"/>
          <w:szCs w:val="44"/>
        </w:rPr>
        <w:t xml:space="preserve"> </w:t>
      </w:r>
      <w:r w:rsidRPr="00490732">
        <w:rPr>
          <w:b/>
          <w:color w:val="000000" w:themeColor="text1"/>
          <w:kern w:val="0"/>
          <w:sz w:val="44"/>
          <w:szCs w:val="44"/>
        </w:rPr>
        <w:t>局</w:t>
      </w:r>
      <w:r w:rsidRPr="00490732">
        <w:rPr>
          <w:color w:val="000000" w:themeColor="text1"/>
          <w:kern w:val="0"/>
          <w:sz w:val="44"/>
          <w:szCs w:val="44"/>
        </w:rPr>
        <w:t xml:space="preserve"> </w:t>
      </w:r>
      <w:r w:rsidRPr="00490732">
        <w:rPr>
          <w:rFonts w:eastAsia="黑体"/>
          <w:color w:val="000000" w:themeColor="text1"/>
          <w:kern w:val="0"/>
          <w:sz w:val="28"/>
          <w:szCs w:val="28"/>
        </w:rPr>
        <w:t>发</w:t>
      </w:r>
      <w:r w:rsidRPr="00490732">
        <w:rPr>
          <w:rFonts w:eastAsia="黑体"/>
          <w:color w:val="000000" w:themeColor="text1"/>
          <w:kern w:val="0"/>
          <w:sz w:val="28"/>
          <w:szCs w:val="28"/>
        </w:rPr>
        <w:t xml:space="preserve"> </w:t>
      </w:r>
      <w:r w:rsidRPr="00490732">
        <w:rPr>
          <w:rFonts w:eastAsia="黑体"/>
          <w:color w:val="000000" w:themeColor="text1"/>
          <w:kern w:val="0"/>
          <w:sz w:val="28"/>
          <w:szCs w:val="28"/>
        </w:rPr>
        <w:t>布</w:t>
      </w:r>
    </w:p>
    <w:p w14:paraId="5621D8A2" w14:textId="77777777" w:rsidR="00572C3E" w:rsidRPr="00490732" w:rsidRDefault="00572C3E">
      <w:pPr>
        <w:autoSpaceDE w:val="0"/>
        <w:autoSpaceDN w:val="0"/>
        <w:adjustRightInd w:val="0"/>
        <w:jc w:val="left"/>
        <w:rPr>
          <w:rFonts w:eastAsia="黑体"/>
          <w:color w:val="000000" w:themeColor="text1"/>
          <w:kern w:val="0"/>
          <w:sz w:val="12"/>
          <w:szCs w:val="12"/>
        </w:rPr>
        <w:sectPr w:rsidR="00572C3E" w:rsidRPr="00490732">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14:paraId="6B80A92C" w14:textId="77777777" w:rsidR="00572C3E" w:rsidRPr="00490732" w:rsidRDefault="00000000">
      <w:pPr>
        <w:autoSpaceDE w:val="0"/>
        <w:autoSpaceDN w:val="0"/>
        <w:adjustRightInd w:val="0"/>
        <w:jc w:val="left"/>
        <w:rPr>
          <w:rFonts w:eastAsia="黑体"/>
          <w:color w:val="000000" w:themeColor="text1"/>
          <w:kern w:val="0"/>
          <w:sz w:val="20"/>
        </w:rPr>
      </w:pPr>
      <w:r>
        <w:rPr>
          <w:rFonts w:eastAsia="黑体"/>
          <w:color w:val="000000" w:themeColor="text1"/>
          <w:kern w:val="0"/>
          <w:sz w:val="28"/>
          <w:szCs w:val="28"/>
        </w:rPr>
        <w:lastRenderedPageBreak/>
        <w:pict w14:anchorId="4586C4C6">
          <v:shapetype id="_x0000_t202" coordsize="21600,21600" o:spt="202" path="m,l,21600r21600,l21600,xe">
            <v:stroke joinstyle="miter"/>
            <v:path gradientshapeok="t" o:connecttype="rect"/>
          </v:shapetype>
          <v:shape id="Text Box 10" o:spid="_x0000_s3094" type="#_x0000_t202" style="position:absolute;margin-left:-59.25pt;margin-top:-3.95pt;width:338.4pt;height:137.25pt;z-index:251656192" o:gfxdata="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yyfndoA&#10;AAALAQAADwAAAAAAAAABACAAAAAiAAAAZHJzL2Rvd25yZXYueG1sUEsBAhQAFAAAAAgAh07iQD0N&#10;CZgdAgAAQAQAAA4AAAAAAAAAAQAgAAAAKQEAAGRycy9lMm9Eb2MueG1sUEsFBgAAAAAGAAYAWQEA&#10;ALgFAAAAAA==&#10;" stroked="f">
            <v:textbox style="mso-next-textbox:#Text Box 10">
              <w:txbxContent>
                <w:p w14:paraId="1C9F0C33" w14:textId="77777777" w:rsidR="00523777" w:rsidRDefault="00523777" w:rsidP="00D65577">
                  <w:pPr>
                    <w:jc w:val="center"/>
                    <w:rPr>
                      <w:rFonts w:ascii="黑体" w:eastAsia="黑体" w:cs="黑体"/>
                      <w:kern w:val="0"/>
                      <w:sz w:val="44"/>
                      <w:szCs w:val="44"/>
                    </w:rPr>
                  </w:pPr>
                  <w:r>
                    <w:rPr>
                      <w:rFonts w:ascii="黑体" w:eastAsia="黑体" w:cs="黑体" w:hint="eastAsia"/>
                      <w:kern w:val="0"/>
                      <w:sz w:val="44"/>
                      <w:szCs w:val="44"/>
                    </w:rPr>
                    <w:t>6%鲁尔量规</w:t>
                  </w:r>
                </w:p>
                <w:p w14:paraId="1CA3BFD8" w14:textId="77777777" w:rsidR="00523777" w:rsidRPr="00D65577" w:rsidRDefault="00523777" w:rsidP="00D65577">
                  <w:pPr>
                    <w:jc w:val="center"/>
                    <w:rPr>
                      <w:rFonts w:ascii="黑体" w:eastAsia="黑体" w:cs="黑体"/>
                      <w:kern w:val="0"/>
                      <w:sz w:val="44"/>
                      <w:szCs w:val="44"/>
                    </w:rPr>
                  </w:pPr>
                  <w:r>
                    <w:rPr>
                      <w:rFonts w:ascii="黑体" w:eastAsia="黑体" w:cs="黑体" w:hint="eastAsia"/>
                      <w:kern w:val="0"/>
                      <w:sz w:val="44"/>
                      <w:szCs w:val="44"/>
                    </w:rPr>
                    <w:t>校准规范</w:t>
                  </w:r>
                </w:p>
                <w:p w14:paraId="5103879A" w14:textId="77777777" w:rsidR="00523777" w:rsidRDefault="00523777">
                  <w:r>
                    <w:rPr>
                      <w:rFonts w:hint="eastAsia"/>
                      <w:b/>
                      <w:bCs/>
                      <w:sz w:val="28"/>
                      <w:szCs w:val="28"/>
                    </w:rPr>
                    <w:t xml:space="preserve">            </w:t>
                  </w:r>
                  <w:r>
                    <w:rPr>
                      <w:b/>
                      <w:bCs/>
                      <w:sz w:val="28"/>
                      <w:szCs w:val="28"/>
                    </w:rPr>
                    <w:t xml:space="preserve">Calibration Specification </w:t>
                  </w:r>
                  <w:r>
                    <w:rPr>
                      <w:rFonts w:hint="eastAsia"/>
                      <w:b/>
                      <w:bCs/>
                      <w:color w:val="000000" w:themeColor="text1"/>
                      <w:sz w:val="28"/>
                      <w:szCs w:val="28"/>
                    </w:rPr>
                    <w:t>for</w:t>
                  </w:r>
                </w:p>
                <w:p w14:paraId="0F75F963" w14:textId="77777777" w:rsidR="00523777" w:rsidRPr="00D65577" w:rsidRDefault="00523777" w:rsidP="00D65577">
                  <w:pPr>
                    <w:ind w:firstLineChars="900" w:firstLine="2530"/>
                    <w:rPr>
                      <w:rFonts w:eastAsia="黑体"/>
                      <w:sz w:val="28"/>
                      <w:szCs w:val="28"/>
                    </w:rPr>
                  </w:pPr>
                  <w:r w:rsidRPr="00D65577">
                    <w:rPr>
                      <w:rFonts w:hint="eastAsia"/>
                      <w:b/>
                      <w:sz w:val="28"/>
                      <w:szCs w:val="28"/>
                    </w:rPr>
                    <w:t xml:space="preserve">6% </w:t>
                  </w:r>
                  <w:r w:rsidRPr="00D65577">
                    <w:rPr>
                      <w:b/>
                      <w:sz w:val="28"/>
                      <w:szCs w:val="28"/>
                    </w:rPr>
                    <w:t>Luer Gauges</w:t>
                  </w:r>
                </w:p>
              </w:txbxContent>
            </v:textbox>
          </v:shape>
        </w:pict>
      </w:r>
      <w:r>
        <w:rPr>
          <w:rFonts w:eastAsia="黑体"/>
          <w:color w:val="000000" w:themeColor="text1"/>
          <w:kern w:val="0"/>
          <w:sz w:val="28"/>
          <w:szCs w:val="28"/>
        </w:rPr>
        <w:pict w14:anchorId="5E37C588">
          <v:shape id="Text Box 11" o:spid="_x0000_s3093" type="#_x0000_t202" style="position:absolute;margin-left:283.5pt;margin-top:7.8pt;width:170.1pt;height:101.4pt;z-index:251655168" o:gfxdata="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1l9y3aAAAACgEAAA8AAAAAAAAA&#10;AQAgAAAAIgAAAGRycy9kb3ducmV2LnhtbFBLAQIUABQAAAAIAIdO4kBGgK2ySAIAAK0EAAAOAAAA&#10;AAAAAAEAIAAAACkBAABkcnMvZTJvRG9jLnhtbFBLBQYAAAAABgAGAFkBAADjBQAAAAA=&#10;">
            <v:stroke dashstyle="1 1" endcap="round"/>
            <v:textbox style="mso-next-textbox:#Text Box 11">
              <w:txbxContent>
                <w:p w14:paraId="0F4B96D2" w14:textId="77777777" w:rsidR="00523777" w:rsidRDefault="00523777"/>
                <w:p w14:paraId="61E5A125" w14:textId="77777777" w:rsidR="00523777" w:rsidRDefault="00523777">
                  <w:pPr>
                    <w:jc w:val="center"/>
                    <w:rPr>
                      <w:rFonts w:ascii="黑体" w:eastAsia="黑体" w:hAnsi="黑体" w:hint="eastAsia"/>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v:shape>
        </w:pict>
      </w:r>
      <w:r w:rsidR="00945237" w:rsidRPr="00490732">
        <w:rPr>
          <w:rFonts w:eastAsia="黑体"/>
          <w:color w:val="000000" w:themeColor="text1"/>
          <w:kern w:val="0"/>
          <w:sz w:val="28"/>
          <w:szCs w:val="28"/>
        </w:rPr>
        <w:t xml:space="preserve"> </w:t>
      </w:r>
      <w:r>
        <w:rPr>
          <w:rFonts w:eastAsia="黑体"/>
          <w:color w:val="000000" w:themeColor="text1"/>
          <w:kern w:val="0"/>
          <w:sz w:val="28"/>
          <w:szCs w:val="28"/>
        </w:rPr>
      </w:r>
      <w:r>
        <w:rPr>
          <w:rFonts w:eastAsia="黑体"/>
          <w:color w:val="000000" w:themeColor="text1"/>
          <w:kern w:val="0"/>
          <w:sz w:val="28"/>
          <w:szCs w:val="28"/>
        </w:rPr>
        <w:pict w14:anchorId="07E5CA63">
          <v:group id="Group 12" o:spid="_x0000_s3091" style="width:198pt;height:117pt;mso-position-horizontal-relative:char;mso-position-vertical-relative:line" coordsize="39,23402">
            <o:lock v:ext="edit" aspectratio="t"/>
            <v:rect id="AutoShape 13" o:spid="_x0000_s3092" style="position:absolute;width:39;height:23" o:gfxdata="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amf+5AAAA2wAA&#10;AA8AAAAAAAAAAQAgAAAAIgAAAGRycy9kb3ducmV2LnhtbFBLAQIUABQAAAAIAIdO4kAzLwWeOwAA&#10;ADkAAAAQAAAAAAAAAAEAIAAAAAgBAABkcnMvc2hhcGV4bWwueG1sUEsFBgAAAAAGAAYAWwEAALID&#10;AAAAAA==&#10;" filled="f" stroked="f">
              <o:lock v:ext="edit" aspectratio="t" text="t"/>
            </v:rect>
            <w10:anchorlock/>
          </v:group>
        </w:pict>
      </w:r>
      <w:r w:rsidR="00945237" w:rsidRPr="00490732">
        <w:rPr>
          <w:rFonts w:eastAsia="黑体"/>
          <w:color w:val="000000" w:themeColor="text1"/>
          <w:kern w:val="0"/>
          <w:sz w:val="20"/>
        </w:rPr>
        <w:t xml:space="preserve">    </w:t>
      </w:r>
    </w:p>
    <w:p w14:paraId="41E6F385" w14:textId="77777777" w:rsidR="00572C3E" w:rsidRPr="00490732" w:rsidRDefault="00000000">
      <w:pPr>
        <w:autoSpaceDE w:val="0"/>
        <w:autoSpaceDN w:val="0"/>
        <w:adjustRightInd w:val="0"/>
        <w:jc w:val="left"/>
        <w:rPr>
          <w:color w:val="000000" w:themeColor="text1"/>
          <w:kern w:val="0"/>
          <w:sz w:val="28"/>
          <w:szCs w:val="28"/>
        </w:rPr>
      </w:pPr>
      <w:r>
        <w:rPr>
          <w:rFonts w:eastAsia="黑体"/>
          <w:color w:val="000000" w:themeColor="text1"/>
          <w:kern w:val="0"/>
          <w:sz w:val="20"/>
        </w:rPr>
      </w:r>
      <w:r>
        <w:rPr>
          <w:rFonts w:eastAsia="黑体"/>
          <w:color w:val="000000" w:themeColor="text1"/>
          <w:kern w:val="0"/>
          <w:sz w:val="20"/>
        </w:rPr>
        <w:pict w14:anchorId="1B555077">
          <v:group id="Group 14" o:spid="_x0000_s3088" style="width:453.6pt;height:23.5pt;mso-position-horizontal-relative:char;mso-position-vertical-relative:line" coordsize="7200,272203">
            <v:rect id="AutoShape 15" o:spid="_x0000_s3090" style="position:absolute;width:7200;height:272"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filled="f" stroked="f">
              <o:lock v:ext="edit" aspectratio="t" text="t"/>
            </v:rect>
            <v:line id="Line 16" o:spid="_x0000_s3089" style="position:absolute" from="0,136" to="7200,137"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w10:anchorlock/>
          </v:group>
        </w:pict>
      </w:r>
    </w:p>
    <w:p w14:paraId="54191CF1" w14:textId="77777777" w:rsidR="00572C3E" w:rsidRPr="00490732" w:rsidRDefault="00572C3E">
      <w:pPr>
        <w:autoSpaceDE w:val="0"/>
        <w:autoSpaceDN w:val="0"/>
        <w:adjustRightInd w:val="0"/>
        <w:ind w:firstLineChars="200" w:firstLine="560"/>
        <w:jc w:val="left"/>
        <w:rPr>
          <w:rFonts w:eastAsia="黑体"/>
          <w:color w:val="000000" w:themeColor="text1"/>
          <w:kern w:val="0"/>
          <w:sz w:val="28"/>
          <w:szCs w:val="28"/>
        </w:rPr>
      </w:pPr>
    </w:p>
    <w:p w14:paraId="62782B68" w14:textId="77777777" w:rsidR="00572C3E" w:rsidRPr="00490732" w:rsidRDefault="00572C3E">
      <w:pPr>
        <w:autoSpaceDE w:val="0"/>
        <w:autoSpaceDN w:val="0"/>
        <w:adjustRightInd w:val="0"/>
        <w:ind w:firstLineChars="200" w:firstLine="560"/>
        <w:jc w:val="left"/>
        <w:rPr>
          <w:rFonts w:eastAsia="黑体"/>
          <w:color w:val="000000" w:themeColor="text1"/>
          <w:kern w:val="0"/>
          <w:sz w:val="28"/>
          <w:szCs w:val="28"/>
        </w:rPr>
      </w:pPr>
    </w:p>
    <w:p w14:paraId="3726172A" w14:textId="77777777" w:rsidR="00572C3E" w:rsidRPr="00490732" w:rsidRDefault="00572C3E">
      <w:pPr>
        <w:autoSpaceDE w:val="0"/>
        <w:autoSpaceDN w:val="0"/>
        <w:adjustRightInd w:val="0"/>
        <w:ind w:firstLineChars="200" w:firstLine="560"/>
        <w:jc w:val="left"/>
        <w:rPr>
          <w:rFonts w:eastAsia="黑体"/>
          <w:color w:val="000000" w:themeColor="text1"/>
          <w:kern w:val="0"/>
          <w:sz w:val="28"/>
          <w:szCs w:val="28"/>
        </w:rPr>
      </w:pPr>
    </w:p>
    <w:p w14:paraId="4B536CB1" w14:textId="77777777" w:rsidR="00572C3E" w:rsidRPr="00490732" w:rsidRDefault="00572C3E">
      <w:pPr>
        <w:autoSpaceDE w:val="0"/>
        <w:autoSpaceDN w:val="0"/>
        <w:adjustRightInd w:val="0"/>
        <w:ind w:firstLineChars="200" w:firstLine="560"/>
        <w:jc w:val="left"/>
        <w:rPr>
          <w:rFonts w:eastAsia="黑体"/>
          <w:color w:val="000000" w:themeColor="text1"/>
          <w:kern w:val="0"/>
          <w:sz w:val="28"/>
          <w:szCs w:val="28"/>
        </w:rPr>
      </w:pPr>
    </w:p>
    <w:p w14:paraId="5A7D923F" w14:textId="77777777" w:rsidR="00572C3E" w:rsidRPr="00490732" w:rsidRDefault="00945237">
      <w:pPr>
        <w:autoSpaceDE w:val="0"/>
        <w:autoSpaceDN w:val="0"/>
        <w:adjustRightInd w:val="0"/>
        <w:ind w:firstLineChars="300" w:firstLine="840"/>
        <w:jc w:val="left"/>
        <w:rPr>
          <w:rFonts w:eastAsia="黑体"/>
          <w:color w:val="000000" w:themeColor="text1"/>
          <w:kern w:val="0"/>
          <w:sz w:val="28"/>
          <w:szCs w:val="28"/>
        </w:rPr>
      </w:pPr>
      <w:r w:rsidRPr="00490732">
        <w:rPr>
          <w:rFonts w:eastAsia="黑体"/>
          <w:color w:val="000000" w:themeColor="text1"/>
          <w:kern w:val="0"/>
          <w:sz w:val="28"/>
          <w:szCs w:val="28"/>
        </w:rPr>
        <w:t>归</w:t>
      </w:r>
      <w:r w:rsidRPr="00490732">
        <w:rPr>
          <w:rFonts w:eastAsia="黑体"/>
          <w:color w:val="000000" w:themeColor="text1"/>
          <w:kern w:val="0"/>
          <w:sz w:val="28"/>
          <w:szCs w:val="28"/>
        </w:rPr>
        <w:t xml:space="preserve">  </w:t>
      </w:r>
      <w:r w:rsidRPr="00490732">
        <w:rPr>
          <w:rFonts w:eastAsia="黑体"/>
          <w:color w:val="000000" w:themeColor="text1"/>
          <w:kern w:val="0"/>
          <w:sz w:val="28"/>
          <w:szCs w:val="28"/>
        </w:rPr>
        <w:t>口</w:t>
      </w:r>
      <w:r w:rsidRPr="00490732">
        <w:rPr>
          <w:rFonts w:eastAsia="黑体"/>
          <w:color w:val="000000" w:themeColor="text1"/>
          <w:kern w:val="0"/>
          <w:sz w:val="28"/>
          <w:szCs w:val="28"/>
        </w:rPr>
        <w:t xml:space="preserve"> </w:t>
      </w:r>
      <w:r w:rsidRPr="00490732">
        <w:rPr>
          <w:rFonts w:eastAsia="黑体"/>
          <w:color w:val="000000" w:themeColor="text1"/>
          <w:kern w:val="0"/>
          <w:sz w:val="28"/>
          <w:szCs w:val="28"/>
        </w:rPr>
        <w:t>单</w:t>
      </w:r>
      <w:r w:rsidRPr="00490732">
        <w:rPr>
          <w:rFonts w:eastAsia="黑体"/>
          <w:color w:val="000000" w:themeColor="text1"/>
          <w:kern w:val="0"/>
          <w:sz w:val="28"/>
          <w:szCs w:val="28"/>
        </w:rPr>
        <w:t xml:space="preserve"> </w:t>
      </w:r>
      <w:r w:rsidRPr="00490732">
        <w:rPr>
          <w:rFonts w:eastAsia="黑体"/>
          <w:color w:val="000000" w:themeColor="text1"/>
          <w:kern w:val="0"/>
          <w:sz w:val="28"/>
          <w:szCs w:val="28"/>
        </w:rPr>
        <w:t>位：</w:t>
      </w:r>
      <w:bookmarkStart w:id="3" w:name="_Hlk22841061"/>
      <w:r w:rsidRPr="00490732">
        <w:rPr>
          <w:rFonts w:eastAsia="黑体"/>
          <w:color w:val="000000" w:themeColor="text1"/>
          <w:sz w:val="28"/>
        </w:rPr>
        <w:t>全国几何</w:t>
      </w:r>
      <w:proofErr w:type="gramStart"/>
      <w:r w:rsidRPr="00490732">
        <w:rPr>
          <w:rFonts w:eastAsia="黑体"/>
          <w:color w:val="000000" w:themeColor="text1"/>
          <w:sz w:val="28"/>
        </w:rPr>
        <w:t>量</w:t>
      </w:r>
      <w:r w:rsidR="00D65577" w:rsidRPr="00490732">
        <w:rPr>
          <w:rFonts w:eastAsia="黑体" w:hint="eastAsia"/>
          <w:color w:val="000000" w:themeColor="text1"/>
          <w:sz w:val="28"/>
        </w:rPr>
        <w:t>工程</w:t>
      </w:r>
      <w:proofErr w:type="gramEnd"/>
      <w:r w:rsidR="00D65577" w:rsidRPr="00490732">
        <w:rPr>
          <w:rFonts w:eastAsia="黑体"/>
          <w:color w:val="000000" w:themeColor="text1"/>
          <w:sz w:val="28"/>
        </w:rPr>
        <w:t>参量</w:t>
      </w:r>
      <w:r w:rsidRPr="00490732">
        <w:rPr>
          <w:rFonts w:eastAsia="黑体"/>
          <w:color w:val="000000" w:themeColor="text1"/>
          <w:sz w:val="28"/>
        </w:rPr>
        <w:t>计量</w:t>
      </w:r>
      <w:bookmarkEnd w:id="3"/>
      <w:r w:rsidRPr="00490732">
        <w:rPr>
          <w:rFonts w:eastAsia="黑体"/>
          <w:color w:val="000000" w:themeColor="text1"/>
          <w:sz w:val="28"/>
        </w:rPr>
        <w:t>技术委员会</w:t>
      </w:r>
    </w:p>
    <w:p w14:paraId="1E6073D3" w14:textId="77777777" w:rsidR="00D65577" w:rsidRPr="00490732" w:rsidRDefault="00945237" w:rsidP="00D65577">
      <w:pPr>
        <w:autoSpaceDE w:val="0"/>
        <w:autoSpaceDN w:val="0"/>
        <w:adjustRightInd w:val="0"/>
        <w:ind w:firstLineChars="300" w:firstLine="840"/>
        <w:jc w:val="left"/>
        <w:rPr>
          <w:rFonts w:eastAsia="黑体"/>
          <w:color w:val="000000" w:themeColor="text1"/>
          <w:kern w:val="0"/>
          <w:sz w:val="28"/>
          <w:szCs w:val="28"/>
        </w:rPr>
      </w:pPr>
      <w:r w:rsidRPr="00490732">
        <w:rPr>
          <w:rFonts w:eastAsia="黑体"/>
          <w:color w:val="000000" w:themeColor="text1"/>
          <w:kern w:val="0"/>
          <w:sz w:val="28"/>
          <w:szCs w:val="28"/>
        </w:rPr>
        <w:t>主要起草单位：</w:t>
      </w:r>
      <w:r w:rsidR="00D65577" w:rsidRPr="00490732">
        <w:rPr>
          <w:rFonts w:eastAsia="黑体" w:hint="eastAsia"/>
          <w:color w:val="000000" w:themeColor="text1"/>
          <w:kern w:val="0"/>
          <w:sz w:val="28"/>
          <w:szCs w:val="28"/>
        </w:rPr>
        <w:t>上海市计量测试技术研究院有限公司</w:t>
      </w:r>
    </w:p>
    <w:p w14:paraId="75481F92" w14:textId="77777777" w:rsidR="00D65577" w:rsidRPr="00490732" w:rsidRDefault="00D65577" w:rsidP="00D65577">
      <w:pPr>
        <w:autoSpaceDE w:val="0"/>
        <w:autoSpaceDN w:val="0"/>
        <w:adjustRightInd w:val="0"/>
        <w:ind w:firstLineChars="1000" w:firstLine="2800"/>
        <w:jc w:val="left"/>
        <w:rPr>
          <w:rFonts w:eastAsia="黑体"/>
          <w:color w:val="000000" w:themeColor="text1"/>
          <w:kern w:val="0"/>
          <w:sz w:val="28"/>
          <w:szCs w:val="28"/>
        </w:rPr>
      </w:pPr>
      <w:r w:rsidRPr="00490732">
        <w:rPr>
          <w:rFonts w:eastAsia="黑体" w:hint="eastAsia"/>
          <w:color w:val="000000" w:themeColor="text1"/>
          <w:kern w:val="0"/>
          <w:sz w:val="28"/>
          <w:szCs w:val="28"/>
        </w:rPr>
        <w:t>中国计量科学研究院</w:t>
      </w:r>
    </w:p>
    <w:p w14:paraId="6AF00D89" w14:textId="77777777" w:rsidR="00D65577" w:rsidRPr="00490732" w:rsidRDefault="00D65577" w:rsidP="00D65577">
      <w:pPr>
        <w:autoSpaceDE w:val="0"/>
        <w:autoSpaceDN w:val="0"/>
        <w:adjustRightInd w:val="0"/>
        <w:ind w:firstLineChars="1000" w:firstLine="2800"/>
        <w:jc w:val="left"/>
        <w:rPr>
          <w:rFonts w:eastAsia="黑体"/>
          <w:color w:val="000000" w:themeColor="text1"/>
          <w:kern w:val="0"/>
          <w:sz w:val="28"/>
          <w:szCs w:val="28"/>
        </w:rPr>
      </w:pPr>
      <w:r w:rsidRPr="00490732">
        <w:rPr>
          <w:rFonts w:eastAsia="黑体" w:hint="eastAsia"/>
          <w:color w:val="000000" w:themeColor="text1"/>
          <w:kern w:val="0"/>
          <w:sz w:val="28"/>
          <w:szCs w:val="28"/>
        </w:rPr>
        <w:t>中国航空工业集团北京长城计量测试技术研究所</w:t>
      </w:r>
    </w:p>
    <w:p w14:paraId="16443762" w14:textId="77777777" w:rsidR="00D65577" w:rsidRPr="00490732" w:rsidRDefault="00945237" w:rsidP="00D65577">
      <w:pPr>
        <w:autoSpaceDE w:val="0"/>
        <w:autoSpaceDN w:val="0"/>
        <w:adjustRightInd w:val="0"/>
        <w:ind w:firstLineChars="300" w:firstLine="840"/>
        <w:jc w:val="left"/>
        <w:rPr>
          <w:rFonts w:eastAsia="黑体"/>
          <w:color w:val="000000" w:themeColor="text1"/>
          <w:kern w:val="0"/>
          <w:sz w:val="28"/>
          <w:szCs w:val="28"/>
        </w:rPr>
      </w:pPr>
      <w:r w:rsidRPr="00490732">
        <w:rPr>
          <w:rFonts w:eastAsia="黑体"/>
          <w:color w:val="000000" w:themeColor="text1"/>
          <w:kern w:val="0"/>
          <w:sz w:val="28"/>
          <w:szCs w:val="28"/>
        </w:rPr>
        <w:t>参加起草单位：</w:t>
      </w:r>
      <w:r w:rsidR="00D65577" w:rsidRPr="00490732">
        <w:rPr>
          <w:rFonts w:eastAsia="黑体"/>
          <w:color w:val="000000" w:themeColor="text1"/>
          <w:kern w:val="0"/>
          <w:sz w:val="28"/>
          <w:szCs w:val="28"/>
        </w:rPr>
        <w:t>江苏省计量科学研究院</w:t>
      </w:r>
    </w:p>
    <w:p w14:paraId="520D72C2" w14:textId="77777777" w:rsidR="00D65577" w:rsidRPr="00490732" w:rsidRDefault="00D65577" w:rsidP="00D65577">
      <w:pPr>
        <w:autoSpaceDE w:val="0"/>
        <w:autoSpaceDN w:val="0"/>
        <w:adjustRightInd w:val="0"/>
        <w:ind w:firstLineChars="1000" w:firstLine="2800"/>
        <w:jc w:val="left"/>
        <w:rPr>
          <w:rFonts w:eastAsia="黑体"/>
          <w:color w:val="000000" w:themeColor="text1"/>
          <w:kern w:val="0"/>
          <w:sz w:val="28"/>
          <w:szCs w:val="28"/>
        </w:rPr>
      </w:pPr>
      <w:r w:rsidRPr="00490732">
        <w:rPr>
          <w:rFonts w:eastAsia="黑体"/>
          <w:color w:val="000000" w:themeColor="text1"/>
          <w:kern w:val="0"/>
          <w:sz w:val="28"/>
          <w:szCs w:val="28"/>
        </w:rPr>
        <w:t>辽宁省计量科学研究院</w:t>
      </w:r>
    </w:p>
    <w:p w14:paraId="68F8533E" w14:textId="77777777" w:rsidR="00D65577" w:rsidRPr="00490732" w:rsidRDefault="00D65577" w:rsidP="00D65577">
      <w:pPr>
        <w:autoSpaceDE w:val="0"/>
        <w:autoSpaceDN w:val="0"/>
        <w:adjustRightInd w:val="0"/>
        <w:ind w:firstLineChars="1000" w:firstLine="2800"/>
        <w:jc w:val="left"/>
        <w:rPr>
          <w:rFonts w:eastAsia="黑体"/>
          <w:color w:val="000000" w:themeColor="text1"/>
          <w:kern w:val="0"/>
          <w:sz w:val="28"/>
          <w:szCs w:val="28"/>
        </w:rPr>
      </w:pPr>
      <w:r w:rsidRPr="00490732">
        <w:rPr>
          <w:rFonts w:eastAsia="黑体" w:hint="eastAsia"/>
          <w:color w:val="000000" w:themeColor="text1"/>
          <w:kern w:val="0"/>
          <w:sz w:val="28"/>
          <w:szCs w:val="28"/>
        </w:rPr>
        <w:t>浙江省质量科学研究院</w:t>
      </w:r>
    </w:p>
    <w:p w14:paraId="199E5867" w14:textId="77777777" w:rsidR="00572C3E" w:rsidRPr="00490732" w:rsidRDefault="00572C3E" w:rsidP="00D65577">
      <w:pPr>
        <w:autoSpaceDE w:val="0"/>
        <w:autoSpaceDN w:val="0"/>
        <w:adjustRightInd w:val="0"/>
        <w:ind w:firstLineChars="300" w:firstLine="600"/>
        <w:jc w:val="left"/>
        <w:rPr>
          <w:rFonts w:eastAsia="黑体"/>
          <w:color w:val="000000" w:themeColor="text1"/>
          <w:kern w:val="0"/>
          <w:sz w:val="20"/>
        </w:rPr>
      </w:pPr>
    </w:p>
    <w:p w14:paraId="6AB229F4" w14:textId="77777777" w:rsidR="00572C3E" w:rsidRPr="00490732" w:rsidRDefault="00572C3E">
      <w:pPr>
        <w:autoSpaceDE w:val="0"/>
        <w:autoSpaceDN w:val="0"/>
        <w:adjustRightInd w:val="0"/>
        <w:jc w:val="left"/>
        <w:rPr>
          <w:rFonts w:eastAsia="黑体"/>
          <w:color w:val="000000" w:themeColor="text1"/>
          <w:kern w:val="0"/>
          <w:sz w:val="20"/>
        </w:rPr>
      </w:pPr>
    </w:p>
    <w:p w14:paraId="50005ADE" w14:textId="77777777" w:rsidR="00572C3E" w:rsidRPr="00490732" w:rsidRDefault="00572C3E">
      <w:pPr>
        <w:autoSpaceDE w:val="0"/>
        <w:autoSpaceDN w:val="0"/>
        <w:adjustRightInd w:val="0"/>
        <w:jc w:val="left"/>
        <w:rPr>
          <w:rFonts w:eastAsia="黑体"/>
          <w:color w:val="000000" w:themeColor="text1"/>
          <w:kern w:val="0"/>
          <w:sz w:val="20"/>
        </w:rPr>
      </w:pPr>
    </w:p>
    <w:p w14:paraId="38AADFB3" w14:textId="77777777" w:rsidR="00572C3E" w:rsidRPr="00490732" w:rsidRDefault="00572C3E">
      <w:pPr>
        <w:autoSpaceDE w:val="0"/>
        <w:autoSpaceDN w:val="0"/>
        <w:adjustRightInd w:val="0"/>
        <w:jc w:val="left"/>
        <w:rPr>
          <w:rFonts w:eastAsia="黑体"/>
          <w:color w:val="000000" w:themeColor="text1"/>
          <w:kern w:val="0"/>
          <w:sz w:val="20"/>
        </w:rPr>
      </w:pPr>
    </w:p>
    <w:p w14:paraId="0E54A2D5" w14:textId="77777777" w:rsidR="00D65577" w:rsidRPr="00490732" w:rsidRDefault="00D65577">
      <w:pPr>
        <w:autoSpaceDE w:val="0"/>
        <w:autoSpaceDN w:val="0"/>
        <w:adjustRightInd w:val="0"/>
        <w:jc w:val="left"/>
        <w:rPr>
          <w:rFonts w:eastAsia="黑体"/>
          <w:color w:val="000000" w:themeColor="text1"/>
          <w:kern w:val="0"/>
          <w:sz w:val="20"/>
        </w:rPr>
      </w:pPr>
    </w:p>
    <w:p w14:paraId="5FF77FD2" w14:textId="77777777" w:rsidR="00572C3E" w:rsidRPr="00490732" w:rsidRDefault="00572C3E">
      <w:pPr>
        <w:autoSpaceDE w:val="0"/>
        <w:autoSpaceDN w:val="0"/>
        <w:adjustRightInd w:val="0"/>
        <w:jc w:val="left"/>
        <w:rPr>
          <w:rFonts w:eastAsia="黑体"/>
          <w:color w:val="000000" w:themeColor="text1"/>
          <w:kern w:val="0"/>
          <w:sz w:val="20"/>
        </w:rPr>
      </w:pPr>
    </w:p>
    <w:p w14:paraId="34EF8F34" w14:textId="77777777" w:rsidR="00572C3E" w:rsidRPr="00490732" w:rsidRDefault="00572C3E">
      <w:pPr>
        <w:autoSpaceDE w:val="0"/>
        <w:autoSpaceDN w:val="0"/>
        <w:adjustRightInd w:val="0"/>
        <w:jc w:val="left"/>
        <w:rPr>
          <w:rFonts w:eastAsia="黑体"/>
          <w:color w:val="000000" w:themeColor="text1"/>
          <w:kern w:val="0"/>
          <w:sz w:val="20"/>
        </w:rPr>
      </w:pPr>
    </w:p>
    <w:p w14:paraId="655597A7" w14:textId="77777777" w:rsidR="00572C3E" w:rsidRPr="00490732" w:rsidRDefault="00572C3E">
      <w:pPr>
        <w:autoSpaceDE w:val="0"/>
        <w:autoSpaceDN w:val="0"/>
        <w:adjustRightInd w:val="0"/>
        <w:rPr>
          <w:color w:val="000000" w:themeColor="text1"/>
          <w:kern w:val="0"/>
          <w:sz w:val="28"/>
          <w:szCs w:val="28"/>
        </w:rPr>
      </w:pPr>
    </w:p>
    <w:p w14:paraId="1FA7D2BD" w14:textId="77777777" w:rsidR="00572C3E" w:rsidRPr="00490732" w:rsidRDefault="00945237">
      <w:pPr>
        <w:autoSpaceDE w:val="0"/>
        <w:autoSpaceDN w:val="0"/>
        <w:adjustRightInd w:val="0"/>
        <w:jc w:val="center"/>
        <w:rPr>
          <w:rFonts w:eastAsia="黑体"/>
          <w:color w:val="000000" w:themeColor="text1"/>
          <w:kern w:val="0"/>
          <w:sz w:val="10"/>
          <w:szCs w:val="10"/>
        </w:rPr>
      </w:pPr>
      <w:r w:rsidRPr="00490732">
        <w:rPr>
          <w:color w:val="000000" w:themeColor="text1"/>
          <w:kern w:val="0"/>
          <w:sz w:val="28"/>
          <w:szCs w:val="28"/>
        </w:rPr>
        <w:t>本规范委托</w:t>
      </w:r>
      <w:r w:rsidRPr="00490732">
        <w:rPr>
          <w:color w:val="000000" w:themeColor="text1"/>
          <w:sz w:val="28"/>
        </w:rPr>
        <w:t>全国几何</w:t>
      </w:r>
      <w:proofErr w:type="gramStart"/>
      <w:r w:rsidRPr="00490732">
        <w:rPr>
          <w:color w:val="000000" w:themeColor="text1"/>
          <w:sz w:val="28"/>
        </w:rPr>
        <w:t>量</w:t>
      </w:r>
      <w:r w:rsidR="00D65577" w:rsidRPr="00490732">
        <w:rPr>
          <w:rFonts w:hint="eastAsia"/>
          <w:color w:val="000000" w:themeColor="text1"/>
          <w:sz w:val="28"/>
        </w:rPr>
        <w:t>工程</w:t>
      </w:r>
      <w:proofErr w:type="gramEnd"/>
      <w:r w:rsidR="00D65577" w:rsidRPr="00490732">
        <w:rPr>
          <w:color w:val="000000" w:themeColor="text1"/>
          <w:sz w:val="28"/>
        </w:rPr>
        <w:t>参量</w:t>
      </w:r>
      <w:r w:rsidRPr="00490732">
        <w:rPr>
          <w:color w:val="000000" w:themeColor="text1"/>
          <w:sz w:val="28"/>
        </w:rPr>
        <w:t>计量</w:t>
      </w:r>
      <w:r w:rsidRPr="00490732">
        <w:rPr>
          <w:color w:val="000000" w:themeColor="text1"/>
          <w:kern w:val="0"/>
          <w:sz w:val="28"/>
          <w:szCs w:val="28"/>
        </w:rPr>
        <w:t>技</w:t>
      </w:r>
      <w:r w:rsidRPr="00490732">
        <w:rPr>
          <w:color w:val="000000" w:themeColor="text1"/>
          <w:sz w:val="28"/>
        </w:rPr>
        <w:t>术委员会</w:t>
      </w:r>
      <w:r w:rsidRPr="00490732">
        <w:rPr>
          <w:color w:val="000000" w:themeColor="text1"/>
          <w:kern w:val="0"/>
          <w:sz w:val="28"/>
          <w:szCs w:val="28"/>
        </w:rPr>
        <w:t>负责解释</w:t>
      </w:r>
    </w:p>
    <w:p w14:paraId="044C53D0" w14:textId="77777777" w:rsidR="00572C3E" w:rsidRPr="00490732" w:rsidRDefault="00572C3E">
      <w:pPr>
        <w:spacing w:line="680" w:lineRule="exact"/>
        <w:rPr>
          <w:b/>
          <w:color w:val="000000" w:themeColor="text1"/>
          <w:sz w:val="28"/>
        </w:rPr>
      </w:pPr>
    </w:p>
    <w:p w14:paraId="7F37FA0C" w14:textId="77777777" w:rsidR="00572C3E" w:rsidRPr="00490732" w:rsidRDefault="00572C3E">
      <w:pPr>
        <w:spacing w:line="680" w:lineRule="exact"/>
        <w:rPr>
          <w:b/>
          <w:color w:val="000000" w:themeColor="text1"/>
          <w:sz w:val="28"/>
        </w:rPr>
      </w:pPr>
    </w:p>
    <w:p w14:paraId="21809400" w14:textId="77777777" w:rsidR="00572C3E" w:rsidRPr="00490732" w:rsidRDefault="00572C3E">
      <w:pPr>
        <w:spacing w:line="680" w:lineRule="exact"/>
        <w:rPr>
          <w:b/>
          <w:color w:val="000000" w:themeColor="text1"/>
          <w:sz w:val="28"/>
        </w:rPr>
      </w:pPr>
    </w:p>
    <w:p w14:paraId="5CBA7E5E" w14:textId="77777777" w:rsidR="00572C3E" w:rsidRPr="00490732" w:rsidRDefault="00945237" w:rsidP="00727FFB">
      <w:pPr>
        <w:spacing w:line="360" w:lineRule="auto"/>
        <w:ind w:firstLineChars="400" w:firstLine="1120"/>
        <w:rPr>
          <w:color w:val="000000" w:themeColor="text1"/>
          <w:sz w:val="28"/>
          <w:szCs w:val="28"/>
        </w:rPr>
      </w:pPr>
      <w:r w:rsidRPr="00490732">
        <w:rPr>
          <w:rFonts w:eastAsia="黑体"/>
          <w:color w:val="000000" w:themeColor="text1"/>
          <w:sz w:val="28"/>
        </w:rPr>
        <w:t>本规范主要起草人：</w:t>
      </w:r>
    </w:p>
    <w:p w14:paraId="798EC917" w14:textId="77777777" w:rsidR="00D228B4" w:rsidRPr="00490732" w:rsidRDefault="00D228B4" w:rsidP="00727FFB">
      <w:pPr>
        <w:spacing w:line="360" w:lineRule="auto"/>
        <w:ind w:firstLineChars="800" w:firstLine="2240"/>
        <w:rPr>
          <w:color w:val="000000" w:themeColor="text1"/>
          <w:sz w:val="28"/>
          <w:szCs w:val="28"/>
        </w:rPr>
      </w:pPr>
      <w:r w:rsidRPr="00490732">
        <w:rPr>
          <w:color w:val="000000" w:themeColor="text1"/>
          <w:sz w:val="28"/>
          <w:szCs w:val="28"/>
        </w:rPr>
        <w:t>张波（上海市计量测试技术研究院有限公司）</w:t>
      </w:r>
    </w:p>
    <w:p w14:paraId="75C57B9A" w14:textId="77777777" w:rsidR="00D228B4" w:rsidRPr="00490732" w:rsidRDefault="00D228B4" w:rsidP="00727FFB">
      <w:pPr>
        <w:spacing w:line="360" w:lineRule="auto"/>
        <w:ind w:firstLineChars="800" w:firstLine="2240"/>
        <w:rPr>
          <w:color w:val="000000" w:themeColor="text1"/>
          <w:sz w:val="28"/>
          <w:szCs w:val="28"/>
        </w:rPr>
      </w:pPr>
      <w:r w:rsidRPr="00490732">
        <w:rPr>
          <w:rFonts w:hint="eastAsia"/>
          <w:bCs/>
          <w:color w:val="000000" w:themeColor="text1"/>
          <w:sz w:val="28"/>
          <w:szCs w:val="28"/>
        </w:rPr>
        <w:t>任国营（</w:t>
      </w:r>
      <w:r w:rsidRPr="00490732">
        <w:rPr>
          <w:rFonts w:hint="eastAsia"/>
          <w:color w:val="000000" w:themeColor="text1"/>
          <w:sz w:val="28"/>
          <w:szCs w:val="28"/>
        </w:rPr>
        <w:t>中国计量科学研究院</w:t>
      </w:r>
      <w:r w:rsidRPr="00490732">
        <w:rPr>
          <w:rFonts w:hint="eastAsia"/>
          <w:bCs/>
          <w:color w:val="000000" w:themeColor="text1"/>
          <w:sz w:val="28"/>
          <w:szCs w:val="28"/>
        </w:rPr>
        <w:t>）</w:t>
      </w:r>
    </w:p>
    <w:p w14:paraId="3423B3B7" w14:textId="77777777" w:rsidR="00D228B4" w:rsidRPr="00490732" w:rsidRDefault="00D228B4" w:rsidP="00727FFB">
      <w:pPr>
        <w:spacing w:line="360" w:lineRule="auto"/>
        <w:ind w:firstLineChars="800" w:firstLine="2240"/>
        <w:rPr>
          <w:color w:val="000000" w:themeColor="text1"/>
          <w:sz w:val="28"/>
          <w:szCs w:val="28"/>
        </w:rPr>
      </w:pPr>
      <w:r w:rsidRPr="00490732">
        <w:rPr>
          <w:rFonts w:hint="eastAsia"/>
          <w:bCs/>
          <w:color w:val="000000" w:themeColor="text1"/>
          <w:sz w:val="28"/>
          <w:szCs w:val="28"/>
        </w:rPr>
        <w:t>钱丰（中国航空工业集团北京长城计量测试技术研究所）</w:t>
      </w:r>
    </w:p>
    <w:p w14:paraId="58B23531" w14:textId="77777777" w:rsidR="00D228B4" w:rsidRPr="00490732" w:rsidRDefault="00D228B4" w:rsidP="00727FFB">
      <w:pPr>
        <w:spacing w:line="360" w:lineRule="auto"/>
        <w:ind w:firstLineChars="800" w:firstLine="2240"/>
        <w:rPr>
          <w:color w:val="000000" w:themeColor="text1"/>
          <w:sz w:val="28"/>
          <w:szCs w:val="28"/>
        </w:rPr>
      </w:pPr>
      <w:r w:rsidRPr="00490732">
        <w:rPr>
          <w:color w:val="000000" w:themeColor="text1"/>
          <w:sz w:val="28"/>
          <w:szCs w:val="28"/>
        </w:rPr>
        <w:t>余承昊（上海市计量测试技术研究院有限公司）</w:t>
      </w:r>
    </w:p>
    <w:p w14:paraId="47AF7E1B" w14:textId="77777777" w:rsidR="00D228B4" w:rsidRPr="00490732" w:rsidRDefault="00945237" w:rsidP="00727FFB">
      <w:pPr>
        <w:spacing w:line="360" w:lineRule="auto"/>
        <w:ind w:firstLineChars="700" w:firstLine="1960"/>
        <w:rPr>
          <w:rFonts w:eastAsia="黑体"/>
          <w:color w:val="000000" w:themeColor="text1"/>
          <w:sz w:val="28"/>
        </w:rPr>
      </w:pPr>
      <w:r w:rsidRPr="00490732">
        <w:rPr>
          <w:rFonts w:eastAsia="黑体"/>
          <w:color w:val="000000" w:themeColor="text1"/>
          <w:sz w:val="28"/>
        </w:rPr>
        <w:t>参加起草人：</w:t>
      </w:r>
    </w:p>
    <w:p w14:paraId="32859B77" w14:textId="77777777" w:rsidR="00D228B4" w:rsidRPr="00490732" w:rsidRDefault="00D228B4" w:rsidP="00D228B4">
      <w:pPr>
        <w:spacing w:line="360" w:lineRule="auto"/>
        <w:ind w:firstLineChars="850" w:firstLine="2380"/>
        <w:rPr>
          <w:rFonts w:eastAsia="黑体"/>
          <w:color w:val="000000" w:themeColor="text1"/>
          <w:sz w:val="28"/>
        </w:rPr>
      </w:pPr>
      <w:r w:rsidRPr="00490732">
        <w:rPr>
          <w:rFonts w:hint="eastAsia"/>
          <w:bCs/>
          <w:color w:val="000000" w:themeColor="text1"/>
          <w:sz w:val="28"/>
          <w:szCs w:val="28"/>
        </w:rPr>
        <w:t>朱绯红（江苏省计量科学研究院）</w:t>
      </w:r>
    </w:p>
    <w:p w14:paraId="4AA9ECE9" w14:textId="77777777" w:rsidR="00D228B4" w:rsidRPr="00490732" w:rsidRDefault="00D228B4" w:rsidP="00D228B4">
      <w:pPr>
        <w:spacing w:line="360" w:lineRule="auto"/>
        <w:ind w:firstLineChars="850" w:firstLine="2380"/>
        <w:rPr>
          <w:rFonts w:eastAsia="黑体"/>
          <w:color w:val="000000" w:themeColor="text1"/>
          <w:sz w:val="28"/>
        </w:rPr>
      </w:pPr>
      <w:r w:rsidRPr="00490732">
        <w:rPr>
          <w:rFonts w:hint="eastAsia"/>
          <w:bCs/>
          <w:color w:val="000000" w:themeColor="text1"/>
          <w:sz w:val="28"/>
          <w:szCs w:val="28"/>
        </w:rPr>
        <w:t>刘娜（辽宁省计量科学研究院）</w:t>
      </w:r>
    </w:p>
    <w:p w14:paraId="73F287D3" w14:textId="77777777" w:rsidR="00D228B4" w:rsidRPr="00490732" w:rsidRDefault="00D228B4" w:rsidP="00D228B4">
      <w:pPr>
        <w:spacing w:line="360" w:lineRule="auto"/>
        <w:ind w:firstLineChars="850" w:firstLine="2380"/>
        <w:rPr>
          <w:rFonts w:eastAsia="黑体"/>
          <w:color w:val="000000" w:themeColor="text1"/>
          <w:sz w:val="28"/>
        </w:rPr>
      </w:pPr>
      <w:r w:rsidRPr="00490732">
        <w:rPr>
          <w:rFonts w:hint="eastAsia"/>
          <w:bCs/>
          <w:color w:val="000000" w:themeColor="text1"/>
          <w:sz w:val="28"/>
          <w:szCs w:val="28"/>
        </w:rPr>
        <w:t>王瑛辉（浙江省质量科学研究院）</w:t>
      </w:r>
    </w:p>
    <w:p w14:paraId="3A519A0C" w14:textId="77777777" w:rsidR="00572C3E" w:rsidRPr="00490732" w:rsidRDefault="00945237">
      <w:pPr>
        <w:spacing w:line="360" w:lineRule="auto"/>
        <w:ind w:firstLineChars="750" w:firstLine="2100"/>
        <w:rPr>
          <w:rFonts w:eastAsia="黑体"/>
          <w:color w:val="000000" w:themeColor="text1"/>
          <w:sz w:val="28"/>
        </w:rPr>
      </w:pPr>
      <w:r w:rsidRPr="00490732">
        <w:rPr>
          <w:rFonts w:eastAsia="黑体"/>
          <w:color w:val="000000" w:themeColor="text1"/>
          <w:sz w:val="28"/>
        </w:rPr>
        <w:t xml:space="preserve">     </w:t>
      </w:r>
    </w:p>
    <w:p w14:paraId="678F8384" w14:textId="77777777" w:rsidR="00572C3E" w:rsidRPr="00490732" w:rsidRDefault="00945237">
      <w:pPr>
        <w:spacing w:line="360" w:lineRule="auto"/>
        <w:ind w:firstLineChars="750" w:firstLine="2100"/>
        <w:rPr>
          <w:rFonts w:eastAsia="黑体"/>
          <w:color w:val="000000" w:themeColor="text1"/>
          <w:sz w:val="28"/>
        </w:rPr>
      </w:pPr>
      <w:r w:rsidRPr="00490732">
        <w:rPr>
          <w:rFonts w:eastAsia="黑体"/>
          <w:color w:val="000000" w:themeColor="text1"/>
          <w:sz w:val="28"/>
        </w:rPr>
        <w:t xml:space="preserve">     </w:t>
      </w:r>
    </w:p>
    <w:p w14:paraId="07B551E6" w14:textId="77777777" w:rsidR="00572C3E" w:rsidRPr="00490732" w:rsidRDefault="00572C3E">
      <w:pPr>
        <w:spacing w:line="520" w:lineRule="exact"/>
        <w:rPr>
          <w:rFonts w:eastAsia="黑体"/>
          <w:b/>
          <w:color w:val="000000" w:themeColor="text1"/>
          <w:sz w:val="44"/>
        </w:rPr>
      </w:pPr>
    </w:p>
    <w:p w14:paraId="52138A18" w14:textId="77777777" w:rsidR="00572C3E" w:rsidRPr="00490732" w:rsidRDefault="00572C3E">
      <w:pPr>
        <w:spacing w:line="520" w:lineRule="exact"/>
        <w:jc w:val="center"/>
        <w:rPr>
          <w:color w:val="000000" w:themeColor="text1"/>
          <w:kern w:val="0"/>
          <w:szCs w:val="24"/>
        </w:rPr>
      </w:pPr>
    </w:p>
    <w:p w14:paraId="52A594A2" w14:textId="77777777" w:rsidR="00572C3E" w:rsidRPr="00490732" w:rsidRDefault="00572C3E">
      <w:pPr>
        <w:spacing w:line="520" w:lineRule="exact"/>
        <w:jc w:val="center"/>
        <w:rPr>
          <w:color w:val="000000" w:themeColor="text1"/>
          <w:kern w:val="0"/>
          <w:szCs w:val="24"/>
        </w:rPr>
        <w:sectPr w:rsidR="00572C3E" w:rsidRPr="00490732">
          <w:headerReference w:type="default" r:id="rId15"/>
          <w:footerReference w:type="default" r:id="rId16"/>
          <w:headerReference w:type="first" r:id="rId17"/>
          <w:pgSz w:w="11906" w:h="16838"/>
          <w:pgMar w:top="1440" w:right="1046" w:bottom="1440" w:left="1797" w:header="851" w:footer="992" w:gutter="0"/>
          <w:pgNumType w:fmt="upperRoman"/>
          <w:cols w:space="720"/>
          <w:docGrid w:type="linesAndChars" w:linePitch="312"/>
        </w:sectPr>
      </w:pPr>
    </w:p>
    <w:p w14:paraId="3543E37E" w14:textId="77777777" w:rsidR="00572C3E" w:rsidRPr="00490732" w:rsidRDefault="00945237">
      <w:pPr>
        <w:spacing w:line="540" w:lineRule="atLeast"/>
        <w:rPr>
          <w:rFonts w:eastAsia="黑体"/>
          <w:b/>
          <w:color w:val="000000" w:themeColor="text1"/>
          <w:sz w:val="44"/>
          <w:szCs w:val="44"/>
        </w:rPr>
        <w:sectPr w:rsidR="00572C3E" w:rsidRPr="00490732">
          <w:headerReference w:type="default" r:id="rId18"/>
          <w:footerReference w:type="default" r:id="rId19"/>
          <w:footerReference w:type="first" r:id="rId20"/>
          <w:type w:val="continuous"/>
          <w:pgSz w:w="11906" w:h="16838"/>
          <w:pgMar w:top="1440" w:right="1043" w:bottom="1440" w:left="1797" w:header="851" w:footer="992" w:gutter="0"/>
          <w:pgNumType w:fmt="upperRoman" w:start="1"/>
          <w:cols w:space="720"/>
          <w:docGrid w:type="linesAndChars" w:linePitch="312"/>
        </w:sectPr>
      </w:pPr>
      <w:r w:rsidRPr="00490732">
        <w:rPr>
          <w:rFonts w:eastAsia="黑体"/>
          <w:b/>
          <w:color w:val="000000" w:themeColor="text1"/>
          <w:sz w:val="44"/>
          <w:szCs w:val="44"/>
        </w:rPr>
        <w:br w:type="page"/>
      </w:r>
    </w:p>
    <w:p w14:paraId="1D72C1D4" w14:textId="77777777" w:rsidR="00490732" w:rsidRPr="00490732" w:rsidRDefault="00490732" w:rsidP="00490732">
      <w:pPr>
        <w:pStyle w:val="11"/>
        <w:spacing w:before="480" w:line="440" w:lineRule="exact"/>
        <w:rPr>
          <w:rStyle w:val="afb"/>
          <w:rFonts w:ascii="Times New Roman" w:hAnsi="Times New Roman" w:cs="Times New Roman"/>
          <w:b w:val="0"/>
          <w:color w:val="000000" w:themeColor="text1"/>
          <w:sz w:val="44"/>
          <w:szCs w:val="44"/>
        </w:rPr>
      </w:pPr>
      <w:bookmarkStart w:id="4" w:name="_Toc339537048"/>
      <w:bookmarkStart w:id="5" w:name="_Toc353651446"/>
      <w:bookmarkStart w:id="6" w:name="_Toc8372115"/>
      <w:bookmarkStart w:id="7" w:name="_Toc20150563"/>
      <w:bookmarkStart w:id="8" w:name="_Hlk210069034"/>
      <w:r w:rsidRPr="00490732">
        <w:rPr>
          <w:rFonts w:ascii="Times New Roman" w:hAnsi="Times New Roman" w:cs="Times New Roman"/>
          <w:b w:val="0"/>
          <w:color w:val="000000" w:themeColor="text1"/>
          <w:sz w:val="44"/>
          <w:szCs w:val="44"/>
        </w:rPr>
        <w:lastRenderedPageBreak/>
        <w:t>目</w:t>
      </w:r>
      <w:r w:rsidRPr="00490732">
        <w:rPr>
          <w:rFonts w:ascii="Times New Roman" w:hAnsi="Times New Roman" w:cs="Times New Roman"/>
          <w:b w:val="0"/>
          <w:color w:val="000000" w:themeColor="text1"/>
          <w:sz w:val="44"/>
          <w:szCs w:val="44"/>
        </w:rPr>
        <w:t xml:space="preserve">    </w:t>
      </w:r>
      <w:r w:rsidRPr="00490732">
        <w:rPr>
          <w:rFonts w:ascii="Times New Roman" w:hAnsi="Times New Roman" w:cs="Times New Roman"/>
          <w:b w:val="0"/>
          <w:color w:val="000000" w:themeColor="text1"/>
          <w:sz w:val="44"/>
          <w:szCs w:val="44"/>
        </w:rPr>
        <w:t>录</w:t>
      </w:r>
      <w:bookmarkEnd w:id="4"/>
      <w:bookmarkEnd w:id="5"/>
      <w:bookmarkEnd w:id="6"/>
      <w:bookmarkEnd w:id="7"/>
      <w:r w:rsidRPr="00490732">
        <w:rPr>
          <w:rFonts w:ascii="Times New Roman" w:hAnsi="Times New Roman" w:cs="Times New Roman"/>
          <w:color w:val="000000" w:themeColor="text1"/>
        </w:rPr>
        <w:fldChar w:fldCharType="begin"/>
      </w:r>
      <w:r w:rsidRPr="00490732">
        <w:rPr>
          <w:rStyle w:val="afb"/>
          <w:rFonts w:ascii="Times New Roman" w:hAnsi="Times New Roman" w:cs="Times New Roman"/>
          <w:color w:val="000000" w:themeColor="text1"/>
        </w:rPr>
        <w:instrText xml:space="preserve"> TOC \o "1-3" \h \z \u </w:instrText>
      </w:r>
      <w:r w:rsidRPr="00490732">
        <w:rPr>
          <w:rFonts w:ascii="Times New Roman" w:hAnsi="Times New Roman" w:cs="Times New Roman"/>
          <w:color w:val="000000" w:themeColor="text1"/>
        </w:rPr>
        <w:fldChar w:fldCharType="separate"/>
      </w:r>
    </w:p>
    <w:p w14:paraId="5682A081" w14:textId="760A42D6" w:rsidR="00490732" w:rsidRPr="003B7488" w:rsidRDefault="00490732" w:rsidP="00490732">
      <w:pPr>
        <w:pStyle w:val="afff5"/>
        <w:tabs>
          <w:tab w:val="right" w:leader="dot" w:pos="9628"/>
        </w:tabs>
        <w:spacing w:line="440" w:lineRule="exact"/>
        <w:ind w:left="480"/>
        <w:rPr>
          <w:rStyle w:val="afb"/>
          <w:color w:val="000000" w:themeColor="text1"/>
          <w:u w:val="none"/>
        </w:rPr>
      </w:pPr>
      <w:bookmarkStart w:id="9" w:name="_Hlk154510877"/>
      <w:r w:rsidRPr="003B7488">
        <w:rPr>
          <w:rStyle w:val="afb"/>
          <w:color w:val="000000" w:themeColor="text1"/>
          <w:u w:val="none"/>
        </w:rPr>
        <w:t>引</w:t>
      </w:r>
      <w:r w:rsidRPr="003B7488">
        <w:rPr>
          <w:rStyle w:val="afb"/>
          <w:color w:val="000000" w:themeColor="text1"/>
          <w:u w:val="none"/>
        </w:rPr>
        <w:t xml:space="preserve">    </w:t>
      </w:r>
      <w:r w:rsidRPr="003B7488">
        <w:rPr>
          <w:rStyle w:val="afb"/>
          <w:color w:val="000000" w:themeColor="text1"/>
          <w:u w:val="none"/>
        </w:rPr>
        <w:t>言</w:t>
      </w:r>
      <w:r w:rsidRPr="003B7488">
        <w:rPr>
          <w:rStyle w:val="afb"/>
          <w:color w:val="000000" w:themeColor="text1"/>
          <w:u w:val="none"/>
        </w:rPr>
        <w:tab/>
      </w:r>
      <w:r w:rsidRPr="003B7488">
        <w:rPr>
          <w:rStyle w:val="afb"/>
          <w:rFonts w:hint="eastAsia"/>
          <w:color w:val="000000" w:themeColor="text1"/>
          <w:u w:val="none"/>
        </w:rPr>
        <w:t>II</w:t>
      </w:r>
    </w:p>
    <w:p w14:paraId="6C54616F"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65" w:history="1">
        <w:r w:rsidRPr="00490732">
          <w:rPr>
            <w:rStyle w:val="afb"/>
            <w:color w:val="000000" w:themeColor="text1"/>
          </w:rPr>
          <w:t xml:space="preserve">1  </w:t>
        </w:r>
        <w:r w:rsidRPr="00490732">
          <w:rPr>
            <w:rStyle w:val="afb"/>
            <w:color w:val="000000" w:themeColor="text1"/>
          </w:rPr>
          <w:t>范围</w:t>
        </w:r>
        <w:r w:rsidRPr="00490732">
          <w:rPr>
            <w:rStyle w:val="afb"/>
            <w:color w:val="000000" w:themeColor="text1"/>
          </w:rPr>
          <w:tab/>
        </w:r>
        <w:r w:rsidRPr="00490732">
          <w:rPr>
            <w:color w:val="000000" w:themeColor="text1"/>
          </w:rPr>
          <w:fldChar w:fldCharType="begin"/>
        </w:r>
        <w:r w:rsidRPr="00490732">
          <w:rPr>
            <w:rStyle w:val="afb"/>
            <w:color w:val="000000" w:themeColor="text1"/>
          </w:rPr>
          <w:instrText xml:space="preserve"> PAGEREF _Toc20150565 \h </w:instrText>
        </w:r>
        <w:r w:rsidRPr="00490732">
          <w:rPr>
            <w:color w:val="000000" w:themeColor="text1"/>
          </w:rPr>
        </w:r>
        <w:r w:rsidRPr="00490732">
          <w:rPr>
            <w:color w:val="000000" w:themeColor="text1"/>
          </w:rPr>
          <w:fldChar w:fldCharType="separate"/>
        </w:r>
        <w:r w:rsidRPr="00490732">
          <w:rPr>
            <w:rStyle w:val="afb"/>
            <w:color w:val="000000" w:themeColor="text1"/>
          </w:rPr>
          <w:t>1</w:t>
        </w:r>
        <w:r w:rsidRPr="00490732">
          <w:rPr>
            <w:color w:val="000000" w:themeColor="text1"/>
          </w:rPr>
          <w:fldChar w:fldCharType="end"/>
        </w:r>
      </w:hyperlink>
    </w:p>
    <w:p w14:paraId="7C2AC0BA"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66" w:history="1">
        <w:r w:rsidRPr="00490732">
          <w:rPr>
            <w:rStyle w:val="afb"/>
            <w:color w:val="000000" w:themeColor="text1"/>
          </w:rPr>
          <w:t xml:space="preserve">2  </w:t>
        </w:r>
        <w:r w:rsidRPr="00490732">
          <w:rPr>
            <w:rStyle w:val="afb"/>
            <w:color w:val="000000" w:themeColor="text1"/>
          </w:rPr>
          <w:t>引用文件</w:t>
        </w:r>
        <w:r w:rsidRPr="00490732">
          <w:rPr>
            <w:rStyle w:val="afb"/>
            <w:color w:val="000000" w:themeColor="text1"/>
          </w:rPr>
          <w:tab/>
        </w:r>
        <w:r w:rsidRPr="00490732">
          <w:rPr>
            <w:color w:val="000000" w:themeColor="text1"/>
          </w:rPr>
          <w:fldChar w:fldCharType="begin"/>
        </w:r>
        <w:r w:rsidRPr="00490732">
          <w:rPr>
            <w:rStyle w:val="afb"/>
            <w:color w:val="000000" w:themeColor="text1"/>
          </w:rPr>
          <w:instrText xml:space="preserve"> PAGEREF _Toc20150566 \h </w:instrText>
        </w:r>
        <w:r w:rsidRPr="00490732">
          <w:rPr>
            <w:color w:val="000000" w:themeColor="text1"/>
          </w:rPr>
        </w:r>
        <w:r w:rsidRPr="00490732">
          <w:rPr>
            <w:color w:val="000000" w:themeColor="text1"/>
          </w:rPr>
          <w:fldChar w:fldCharType="separate"/>
        </w:r>
        <w:r w:rsidRPr="00490732">
          <w:rPr>
            <w:rStyle w:val="afb"/>
            <w:color w:val="000000" w:themeColor="text1"/>
          </w:rPr>
          <w:t>1</w:t>
        </w:r>
        <w:r w:rsidRPr="00490732">
          <w:rPr>
            <w:color w:val="000000" w:themeColor="text1"/>
          </w:rPr>
          <w:fldChar w:fldCharType="end"/>
        </w:r>
      </w:hyperlink>
    </w:p>
    <w:p w14:paraId="0F30A4DF"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67" w:history="1">
        <w:r w:rsidRPr="00490732">
          <w:rPr>
            <w:rStyle w:val="afb"/>
            <w:color w:val="000000" w:themeColor="text1"/>
          </w:rPr>
          <w:t xml:space="preserve">3  </w:t>
        </w:r>
        <w:r w:rsidRPr="00490732">
          <w:rPr>
            <w:rStyle w:val="afb"/>
            <w:color w:val="000000" w:themeColor="text1"/>
          </w:rPr>
          <w:t>概述</w:t>
        </w:r>
        <w:r w:rsidRPr="00490732">
          <w:rPr>
            <w:rStyle w:val="afb"/>
            <w:color w:val="000000" w:themeColor="text1"/>
          </w:rPr>
          <w:tab/>
        </w:r>
        <w:r w:rsidRPr="00490732">
          <w:rPr>
            <w:color w:val="000000" w:themeColor="text1"/>
          </w:rPr>
          <w:fldChar w:fldCharType="begin"/>
        </w:r>
        <w:r w:rsidRPr="00490732">
          <w:rPr>
            <w:rStyle w:val="afb"/>
            <w:color w:val="000000" w:themeColor="text1"/>
          </w:rPr>
          <w:instrText xml:space="preserve"> PAGEREF _Toc20150567 \h </w:instrText>
        </w:r>
        <w:r w:rsidRPr="00490732">
          <w:rPr>
            <w:color w:val="000000" w:themeColor="text1"/>
          </w:rPr>
        </w:r>
        <w:r w:rsidRPr="00490732">
          <w:rPr>
            <w:color w:val="000000" w:themeColor="text1"/>
          </w:rPr>
          <w:fldChar w:fldCharType="separate"/>
        </w:r>
        <w:r w:rsidRPr="00490732">
          <w:rPr>
            <w:rStyle w:val="afb"/>
            <w:color w:val="000000" w:themeColor="text1"/>
          </w:rPr>
          <w:t>1</w:t>
        </w:r>
        <w:r w:rsidRPr="00490732">
          <w:rPr>
            <w:color w:val="000000" w:themeColor="text1"/>
          </w:rPr>
          <w:fldChar w:fldCharType="end"/>
        </w:r>
      </w:hyperlink>
    </w:p>
    <w:p w14:paraId="5831B7E2"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68" w:history="1">
        <w:r w:rsidRPr="00490732">
          <w:rPr>
            <w:rStyle w:val="afb"/>
            <w:color w:val="000000" w:themeColor="text1"/>
          </w:rPr>
          <w:t xml:space="preserve">4  </w:t>
        </w:r>
        <w:r w:rsidRPr="00490732">
          <w:rPr>
            <w:rStyle w:val="afb"/>
            <w:color w:val="000000" w:themeColor="text1"/>
          </w:rPr>
          <w:t>计量特性</w:t>
        </w:r>
        <w:r w:rsidRPr="00490732">
          <w:rPr>
            <w:rStyle w:val="afb"/>
            <w:color w:val="000000" w:themeColor="text1"/>
          </w:rPr>
          <w:tab/>
        </w:r>
        <w:r w:rsidRPr="00490732">
          <w:rPr>
            <w:color w:val="000000" w:themeColor="text1"/>
          </w:rPr>
          <w:fldChar w:fldCharType="begin"/>
        </w:r>
        <w:r w:rsidRPr="00490732">
          <w:rPr>
            <w:rStyle w:val="afb"/>
            <w:color w:val="000000" w:themeColor="text1"/>
          </w:rPr>
          <w:instrText xml:space="preserve"> PAGEREF _Toc20150568 \h </w:instrText>
        </w:r>
        <w:r w:rsidRPr="00490732">
          <w:rPr>
            <w:color w:val="000000" w:themeColor="text1"/>
          </w:rPr>
        </w:r>
        <w:r w:rsidRPr="00490732">
          <w:rPr>
            <w:color w:val="000000" w:themeColor="text1"/>
          </w:rPr>
          <w:fldChar w:fldCharType="separate"/>
        </w:r>
        <w:r w:rsidRPr="00490732">
          <w:rPr>
            <w:rStyle w:val="afb"/>
            <w:color w:val="000000" w:themeColor="text1"/>
          </w:rPr>
          <w:t>2</w:t>
        </w:r>
        <w:r w:rsidRPr="00490732">
          <w:rPr>
            <w:color w:val="000000" w:themeColor="text1"/>
          </w:rPr>
          <w:fldChar w:fldCharType="end"/>
        </w:r>
      </w:hyperlink>
    </w:p>
    <w:p w14:paraId="06682DC6" w14:textId="0F8D9555" w:rsidR="00490732" w:rsidRPr="00490732" w:rsidRDefault="00490732" w:rsidP="00490732">
      <w:pPr>
        <w:pStyle w:val="afff5"/>
        <w:tabs>
          <w:tab w:val="right" w:leader="dot" w:pos="9628"/>
        </w:tabs>
        <w:spacing w:line="440" w:lineRule="exact"/>
        <w:ind w:left="480"/>
        <w:rPr>
          <w:color w:val="000000" w:themeColor="text1"/>
          <w:u w:val="single"/>
        </w:rPr>
      </w:pPr>
      <w:hyperlink w:anchor="_Toc20150569" w:history="1">
        <w:r w:rsidRPr="00490732">
          <w:rPr>
            <w:rStyle w:val="afb"/>
            <w:color w:val="000000" w:themeColor="text1"/>
          </w:rPr>
          <w:t xml:space="preserve">4.1  </w:t>
        </w:r>
        <w:r w:rsidRPr="00490732">
          <w:rPr>
            <w:rStyle w:val="afb"/>
            <w:rFonts w:hint="eastAsia"/>
            <w:color w:val="000000" w:themeColor="text1"/>
          </w:rPr>
          <w:t>几何尺寸</w:t>
        </w:r>
        <w:r w:rsidRPr="00490732">
          <w:rPr>
            <w:rStyle w:val="afb"/>
            <w:color w:val="000000" w:themeColor="text1"/>
          </w:rPr>
          <w:tab/>
        </w:r>
        <w:r w:rsidRPr="00490732">
          <w:rPr>
            <w:color w:val="000000" w:themeColor="text1"/>
          </w:rPr>
          <w:fldChar w:fldCharType="begin"/>
        </w:r>
        <w:r w:rsidRPr="00490732">
          <w:rPr>
            <w:rStyle w:val="afb"/>
            <w:color w:val="000000" w:themeColor="text1"/>
          </w:rPr>
          <w:instrText xml:space="preserve"> PAGEREF _Toc20150569 \h </w:instrText>
        </w:r>
        <w:r w:rsidRPr="00490732">
          <w:rPr>
            <w:color w:val="000000" w:themeColor="text1"/>
          </w:rPr>
        </w:r>
        <w:r w:rsidRPr="00490732">
          <w:rPr>
            <w:color w:val="000000" w:themeColor="text1"/>
          </w:rPr>
          <w:fldChar w:fldCharType="separate"/>
        </w:r>
        <w:r w:rsidRPr="00490732">
          <w:rPr>
            <w:rStyle w:val="afb"/>
            <w:color w:val="000000" w:themeColor="text1"/>
          </w:rPr>
          <w:t>2</w:t>
        </w:r>
        <w:r w:rsidRPr="00490732">
          <w:rPr>
            <w:color w:val="000000" w:themeColor="text1"/>
          </w:rPr>
          <w:fldChar w:fldCharType="end"/>
        </w:r>
      </w:hyperlink>
    </w:p>
    <w:p w14:paraId="65B0C225"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76" w:history="1">
        <w:r w:rsidRPr="00490732">
          <w:rPr>
            <w:rStyle w:val="afb"/>
            <w:color w:val="000000" w:themeColor="text1"/>
          </w:rPr>
          <w:t xml:space="preserve">5  </w:t>
        </w:r>
        <w:r w:rsidRPr="00490732">
          <w:rPr>
            <w:rStyle w:val="afb"/>
            <w:color w:val="000000" w:themeColor="text1"/>
          </w:rPr>
          <w:t>校准条件</w:t>
        </w:r>
        <w:r w:rsidRPr="00490732">
          <w:rPr>
            <w:rStyle w:val="afb"/>
            <w:color w:val="000000" w:themeColor="text1"/>
          </w:rPr>
          <w:tab/>
        </w:r>
        <w:r w:rsidRPr="00490732">
          <w:rPr>
            <w:rFonts w:hint="eastAsia"/>
            <w:color w:val="000000" w:themeColor="text1"/>
          </w:rPr>
          <w:t>2</w:t>
        </w:r>
      </w:hyperlink>
    </w:p>
    <w:p w14:paraId="5DA4F5E0" w14:textId="77777777" w:rsidR="003B7488" w:rsidRPr="00490732" w:rsidRDefault="003B7488" w:rsidP="003B7488">
      <w:pPr>
        <w:pStyle w:val="afff5"/>
        <w:tabs>
          <w:tab w:val="right" w:leader="dot" w:pos="9628"/>
        </w:tabs>
        <w:spacing w:line="440" w:lineRule="exact"/>
        <w:ind w:left="480"/>
        <w:rPr>
          <w:rStyle w:val="afb"/>
          <w:color w:val="000000" w:themeColor="text1"/>
        </w:rPr>
      </w:pPr>
      <w:hyperlink w:anchor="_Toc20150577" w:history="1">
        <w:r w:rsidRPr="00490732">
          <w:rPr>
            <w:rStyle w:val="afb"/>
            <w:color w:val="000000" w:themeColor="text1"/>
          </w:rPr>
          <w:t xml:space="preserve">5.1  </w:t>
        </w:r>
        <w:r w:rsidRPr="00490732">
          <w:rPr>
            <w:rStyle w:val="afb"/>
            <w:color w:val="000000" w:themeColor="text1"/>
          </w:rPr>
          <w:t>环境条件</w:t>
        </w:r>
        <w:r w:rsidRPr="00490732">
          <w:rPr>
            <w:rStyle w:val="afb"/>
            <w:color w:val="000000" w:themeColor="text1"/>
          </w:rPr>
          <w:tab/>
        </w:r>
        <w:r w:rsidRPr="00490732">
          <w:rPr>
            <w:rFonts w:hint="eastAsia"/>
            <w:color w:val="000000" w:themeColor="text1"/>
          </w:rPr>
          <w:t>2</w:t>
        </w:r>
      </w:hyperlink>
    </w:p>
    <w:p w14:paraId="4313E451" w14:textId="6686FF50"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78" w:history="1">
        <w:r w:rsidRPr="00490732">
          <w:rPr>
            <w:rStyle w:val="afb"/>
            <w:color w:val="000000" w:themeColor="text1"/>
          </w:rPr>
          <w:t xml:space="preserve">5.2  </w:t>
        </w:r>
        <w:r w:rsidR="003B7488" w:rsidRPr="003B7488">
          <w:rPr>
            <w:rStyle w:val="afb"/>
            <w:rFonts w:hint="eastAsia"/>
            <w:color w:val="000000" w:themeColor="text1"/>
          </w:rPr>
          <w:t>测量标准及其他设备</w:t>
        </w:r>
        <w:r w:rsidRPr="00490732">
          <w:rPr>
            <w:rStyle w:val="afb"/>
            <w:color w:val="000000" w:themeColor="text1"/>
          </w:rPr>
          <w:tab/>
        </w:r>
        <w:r w:rsidRPr="00490732">
          <w:rPr>
            <w:rFonts w:hint="eastAsia"/>
            <w:color w:val="000000" w:themeColor="text1"/>
          </w:rPr>
          <w:t>2</w:t>
        </w:r>
      </w:hyperlink>
    </w:p>
    <w:p w14:paraId="6D2ACFFD" w14:textId="77777777"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79" w:history="1">
        <w:r w:rsidRPr="00490732">
          <w:rPr>
            <w:rStyle w:val="afb"/>
            <w:color w:val="000000" w:themeColor="text1"/>
          </w:rPr>
          <w:t xml:space="preserve">6  </w:t>
        </w:r>
        <w:r w:rsidRPr="00490732">
          <w:rPr>
            <w:rStyle w:val="afb"/>
            <w:color w:val="000000" w:themeColor="text1"/>
          </w:rPr>
          <w:t>校准项目和校准方法</w:t>
        </w:r>
        <w:r w:rsidRPr="00490732">
          <w:rPr>
            <w:rStyle w:val="afb"/>
            <w:color w:val="000000" w:themeColor="text1"/>
          </w:rPr>
          <w:tab/>
        </w:r>
        <w:r w:rsidRPr="00490732">
          <w:rPr>
            <w:rFonts w:hint="eastAsia"/>
            <w:color w:val="000000" w:themeColor="text1"/>
          </w:rPr>
          <w:t>3</w:t>
        </w:r>
      </w:hyperlink>
    </w:p>
    <w:p w14:paraId="1E7A1193" w14:textId="0525480F"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80" w:history="1">
        <w:r w:rsidRPr="00490732">
          <w:rPr>
            <w:rStyle w:val="afb"/>
            <w:color w:val="000000" w:themeColor="text1"/>
          </w:rPr>
          <w:t xml:space="preserve">6.1  </w:t>
        </w:r>
        <w:r w:rsidR="003B7488" w:rsidRPr="003B7488">
          <w:rPr>
            <w:rFonts w:hint="eastAsia"/>
            <w:color w:val="000000" w:themeColor="text1"/>
          </w:rPr>
          <w:t>用坐标测量机测量</w:t>
        </w:r>
        <w:r w:rsidRPr="00490732">
          <w:rPr>
            <w:rStyle w:val="afb"/>
            <w:color w:val="000000" w:themeColor="text1"/>
          </w:rPr>
          <w:tab/>
        </w:r>
        <w:r w:rsidRPr="00490732">
          <w:rPr>
            <w:rFonts w:hint="eastAsia"/>
            <w:color w:val="000000" w:themeColor="text1"/>
          </w:rPr>
          <w:t>3</w:t>
        </w:r>
      </w:hyperlink>
    </w:p>
    <w:p w14:paraId="4C010733" w14:textId="06C49EEC" w:rsidR="00490732" w:rsidRPr="00490732" w:rsidRDefault="00490732" w:rsidP="00490732">
      <w:pPr>
        <w:pStyle w:val="afff5"/>
        <w:tabs>
          <w:tab w:val="right" w:leader="dot" w:pos="9628"/>
        </w:tabs>
        <w:spacing w:line="440" w:lineRule="exact"/>
        <w:ind w:left="480"/>
        <w:rPr>
          <w:rStyle w:val="afb"/>
          <w:color w:val="000000" w:themeColor="text1"/>
        </w:rPr>
      </w:pPr>
      <w:hyperlink w:anchor="_Toc20150581" w:history="1">
        <w:r w:rsidRPr="00490732">
          <w:rPr>
            <w:rStyle w:val="afb"/>
            <w:color w:val="000000" w:themeColor="text1"/>
          </w:rPr>
          <w:t xml:space="preserve">6.2  </w:t>
        </w:r>
        <w:r w:rsidR="003B7488" w:rsidRPr="003B7488">
          <w:rPr>
            <w:rFonts w:hint="eastAsia"/>
            <w:color w:val="000000" w:themeColor="text1"/>
          </w:rPr>
          <w:t>用万能工具显微镜或影像测量仪测量</w:t>
        </w:r>
        <w:r w:rsidRPr="00490732">
          <w:rPr>
            <w:rStyle w:val="afb"/>
            <w:color w:val="000000" w:themeColor="text1"/>
          </w:rPr>
          <w:tab/>
        </w:r>
        <w:r w:rsidRPr="00490732">
          <w:rPr>
            <w:rFonts w:hint="eastAsia"/>
            <w:color w:val="000000" w:themeColor="text1"/>
          </w:rPr>
          <w:t>3</w:t>
        </w:r>
      </w:hyperlink>
    </w:p>
    <w:p w14:paraId="14677FC1" w14:textId="3225D97D" w:rsidR="00490732" w:rsidRPr="00490732" w:rsidRDefault="00490732" w:rsidP="00490732">
      <w:pPr>
        <w:pStyle w:val="afff5"/>
        <w:tabs>
          <w:tab w:val="right" w:leader="dot" w:pos="9628"/>
        </w:tabs>
        <w:spacing w:line="440" w:lineRule="exact"/>
        <w:ind w:left="480"/>
        <w:rPr>
          <w:rStyle w:val="afb"/>
          <w:color w:val="000000" w:themeColor="text1"/>
        </w:rPr>
      </w:pPr>
      <w:r w:rsidRPr="003B7488">
        <w:t>6.</w:t>
      </w:r>
      <w:r w:rsidRPr="003B7488">
        <w:rPr>
          <w:rFonts w:hint="eastAsia"/>
        </w:rPr>
        <w:t>3</w:t>
      </w:r>
      <w:r w:rsidRPr="003B7488">
        <w:t xml:space="preserve">  </w:t>
      </w:r>
      <w:r w:rsidRPr="00490732">
        <w:rPr>
          <w:rFonts w:hint="eastAsia"/>
          <w:color w:val="000000" w:themeColor="text1"/>
        </w:rPr>
        <w:t>用轮廓仪测量</w:t>
      </w:r>
      <w:r w:rsidRPr="003B7488">
        <w:tab/>
      </w:r>
      <w:r w:rsidR="003B7488">
        <w:rPr>
          <w:color w:val="000000" w:themeColor="text1"/>
        </w:rPr>
        <w:t>3</w:t>
      </w:r>
    </w:p>
    <w:p w14:paraId="619CCCA1" w14:textId="75B04AD1" w:rsidR="00490732" w:rsidRPr="00490732" w:rsidRDefault="00490732" w:rsidP="00490732">
      <w:pPr>
        <w:pStyle w:val="afff5"/>
        <w:tabs>
          <w:tab w:val="right" w:leader="dot" w:pos="9628"/>
        </w:tabs>
        <w:spacing w:line="440" w:lineRule="exact"/>
        <w:ind w:left="480"/>
        <w:rPr>
          <w:rStyle w:val="afb"/>
          <w:color w:val="000000" w:themeColor="text1"/>
        </w:rPr>
      </w:pPr>
      <w:r w:rsidRPr="003B7488">
        <w:t xml:space="preserve">7  </w:t>
      </w:r>
      <w:r w:rsidRPr="003B7488">
        <w:t>校准结果表达</w:t>
      </w:r>
      <w:r w:rsidRPr="003B7488">
        <w:tab/>
      </w:r>
      <w:r w:rsidR="003B7488">
        <w:rPr>
          <w:color w:val="000000" w:themeColor="text1"/>
        </w:rPr>
        <w:t>3</w:t>
      </w:r>
    </w:p>
    <w:p w14:paraId="57631B32" w14:textId="1007AC76" w:rsidR="00490732" w:rsidRPr="00490732" w:rsidRDefault="00490732" w:rsidP="00490732">
      <w:pPr>
        <w:pStyle w:val="afff5"/>
        <w:tabs>
          <w:tab w:val="right" w:leader="dot" w:pos="9628"/>
        </w:tabs>
        <w:spacing w:line="440" w:lineRule="exact"/>
        <w:ind w:left="480"/>
        <w:rPr>
          <w:rStyle w:val="afb"/>
          <w:color w:val="000000" w:themeColor="text1"/>
        </w:rPr>
      </w:pPr>
      <w:r w:rsidRPr="003B7488">
        <w:t xml:space="preserve">8  </w:t>
      </w:r>
      <w:r w:rsidRPr="003B7488">
        <w:t>复校时间间隔</w:t>
      </w:r>
      <w:r w:rsidRPr="003B7488">
        <w:tab/>
      </w:r>
      <w:r w:rsidR="003B7488">
        <w:rPr>
          <w:color w:val="000000" w:themeColor="text1"/>
        </w:rPr>
        <w:t>3</w:t>
      </w:r>
    </w:p>
    <w:p w14:paraId="10173DC9" w14:textId="2A5BA8CE" w:rsidR="00490732" w:rsidRPr="00490732" w:rsidRDefault="00490732" w:rsidP="00490732">
      <w:pPr>
        <w:pStyle w:val="afff5"/>
        <w:tabs>
          <w:tab w:val="right" w:leader="dot" w:pos="9628"/>
        </w:tabs>
        <w:spacing w:line="440" w:lineRule="exact"/>
        <w:ind w:left="480"/>
        <w:rPr>
          <w:rStyle w:val="afb"/>
          <w:color w:val="000000" w:themeColor="text1"/>
        </w:rPr>
      </w:pPr>
      <w:r w:rsidRPr="003B7488">
        <w:t>附录</w:t>
      </w:r>
      <w:r w:rsidRPr="003B7488">
        <w:t xml:space="preserve">A  </w:t>
      </w:r>
      <w:r w:rsidR="003B7488" w:rsidRPr="003B7488">
        <w:rPr>
          <w:rFonts w:hint="eastAsia"/>
        </w:rPr>
        <w:t>用坐标测量机测量</w:t>
      </w:r>
      <w:r w:rsidR="003B7488" w:rsidRPr="003B7488">
        <w:rPr>
          <w:rFonts w:hint="eastAsia"/>
        </w:rPr>
        <w:t>6%</w:t>
      </w:r>
      <w:r w:rsidR="003B7488" w:rsidRPr="003B7488">
        <w:rPr>
          <w:rFonts w:hint="eastAsia"/>
        </w:rPr>
        <w:t>鲁尔圆锥接头量规尺寸的测量不确定度评定</w:t>
      </w:r>
      <w:r w:rsidRPr="003B7488">
        <w:tab/>
      </w:r>
      <w:r w:rsidR="003B7488">
        <w:rPr>
          <w:color w:val="000000" w:themeColor="text1"/>
        </w:rPr>
        <w:t>4</w:t>
      </w:r>
    </w:p>
    <w:bookmarkEnd w:id="9"/>
    <w:p w14:paraId="66A9FBB8" w14:textId="4F73C450" w:rsidR="00490732" w:rsidRPr="00490732" w:rsidRDefault="00490732" w:rsidP="00490732">
      <w:pPr>
        <w:pStyle w:val="afff5"/>
        <w:tabs>
          <w:tab w:val="right" w:leader="dot" w:pos="9628"/>
        </w:tabs>
        <w:spacing w:line="440" w:lineRule="exact"/>
        <w:ind w:left="480"/>
        <w:rPr>
          <w:color w:val="000000" w:themeColor="text1"/>
        </w:rPr>
      </w:pPr>
      <w:r w:rsidRPr="00490732">
        <w:rPr>
          <w:color w:val="000000" w:themeColor="text1"/>
        </w:rPr>
        <w:fldChar w:fldCharType="end"/>
      </w:r>
      <w:r w:rsidRPr="00490732">
        <w:rPr>
          <w:color w:val="000000" w:themeColor="text1"/>
        </w:rPr>
        <w:t>附录</w:t>
      </w:r>
      <w:r w:rsidRPr="00490732">
        <w:rPr>
          <w:rFonts w:hint="eastAsia"/>
          <w:color w:val="000000" w:themeColor="text1"/>
        </w:rPr>
        <w:t>B</w:t>
      </w:r>
      <w:r w:rsidRPr="00490732">
        <w:rPr>
          <w:color w:val="000000" w:themeColor="text1"/>
        </w:rPr>
        <w:t xml:space="preserve"> </w:t>
      </w:r>
      <w:r w:rsidRPr="00490732">
        <w:rPr>
          <w:rFonts w:hint="eastAsia"/>
          <w:color w:val="000000" w:themeColor="text1"/>
        </w:rPr>
        <w:t xml:space="preserve"> </w:t>
      </w:r>
      <w:r w:rsidR="003B7488" w:rsidRPr="003B7488">
        <w:rPr>
          <w:rFonts w:hint="eastAsia"/>
          <w:color w:val="000000" w:themeColor="text1"/>
        </w:rPr>
        <w:t>用万能工具显微镜测量</w:t>
      </w:r>
      <w:r w:rsidR="003B7488" w:rsidRPr="003B7488">
        <w:rPr>
          <w:rFonts w:hint="eastAsia"/>
          <w:color w:val="000000" w:themeColor="text1"/>
        </w:rPr>
        <w:t>6%</w:t>
      </w:r>
      <w:r w:rsidR="003B7488" w:rsidRPr="003B7488">
        <w:rPr>
          <w:rFonts w:hint="eastAsia"/>
          <w:color w:val="000000" w:themeColor="text1"/>
        </w:rPr>
        <w:t>鲁尔圆锥接头量规尺寸的测量不确定度评定</w:t>
      </w:r>
      <w:r w:rsidRPr="00490732">
        <w:rPr>
          <w:color w:val="000000" w:themeColor="text1"/>
        </w:rPr>
        <w:tab/>
      </w:r>
      <w:r w:rsidR="003B7488">
        <w:rPr>
          <w:color w:val="000000" w:themeColor="text1"/>
        </w:rPr>
        <w:t>6</w:t>
      </w:r>
    </w:p>
    <w:p w14:paraId="222AA86C" w14:textId="3982EA9F" w:rsidR="00490732" w:rsidRPr="00490732" w:rsidRDefault="00490732" w:rsidP="00490732">
      <w:pPr>
        <w:pStyle w:val="afff5"/>
        <w:tabs>
          <w:tab w:val="right" w:leader="dot" w:pos="9628"/>
        </w:tabs>
        <w:spacing w:line="440" w:lineRule="exact"/>
        <w:ind w:left="480"/>
        <w:rPr>
          <w:color w:val="000000" w:themeColor="text1"/>
        </w:rPr>
      </w:pPr>
      <w:r w:rsidRPr="00490732">
        <w:rPr>
          <w:color w:val="000000" w:themeColor="text1"/>
        </w:rPr>
        <w:t>附录</w:t>
      </w:r>
      <w:r w:rsidRPr="00490732">
        <w:rPr>
          <w:rFonts w:hint="eastAsia"/>
          <w:color w:val="000000" w:themeColor="text1"/>
        </w:rPr>
        <w:t>C</w:t>
      </w:r>
      <w:r w:rsidRPr="00490732">
        <w:rPr>
          <w:color w:val="000000" w:themeColor="text1"/>
        </w:rPr>
        <w:t xml:space="preserve"> </w:t>
      </w:r>
      <w:r w:rsidRPr="00490732">
        <w:rPr>
          <w:rFonts w:hint="eastAsia"/>
          <w:color w:val="000000" w:themeColor="text1"/>
        </w:rPr>
        <w:t xml:space="preserve"> </w:t>
      </w:r>
      <w:r w:rsidR="003B7488" w:rsidRPr="003B7488">
        <w:rPr>
          <w:rFonts w:hint="eastAsia"/>
          <w:color w:val="000000" w:themeColor="text1"/>
        </w:rPr>
        <w:t>用轮廓仪测量</w:t>
      </w:r>
      <w:r w:rsidR="003B7488" w:rsidRPr="003B7488">
        <w:rPr>
          <w:rFonts w:hint="eastAsia"/>
          <w:color w:val="000000" w:themeColor="text1"/>
        </w:rPr>
        <w:t>6%</w:t>
      </w:r>
      <w:r w:rsidR="003B7488" w:rsidRPr="003B7488">
        <w:rPr>
          <w:rFonts w:hint="eastAsia"/>
          <w:color w:val="000000" w:themeColor="text1"/>
        </w:rPr>
        <w:t>鲁尔标准外圆锥锁定接头尺寸的测量不确定度评定</w:t>
      </w:r>
      <w:r w:rsidRPr="00490732">
        <w:rPr>
          <w:color w:val="000000" w:themeColor="text1"/>
        </w:rPr>
        <w:tab/>
      </w:r>
      <w:r w:rsidR="003B7488">
        <w:rPr>
          <w:color w:val="000000" w:themeColor="text1"/>
        </w:rPr>
        <w:t>8</w:t>
      </w:r>
    </w:p>
    <w:p w14:paraId="598C0442" w14:textId="08E8787F" w:rsidR="00490732" w:rsidRPr="00490732" w:rsidRDefault="00490732" w:rsidP="00490732">
      <w:pPr>
        <w:pStyle w:val="afff5"/>
        <w:tabs>
          <w:tab w:val="right" w:leader="dot" w:pos="9628"/>
        </w:tabs>
        <w:spacing w:line="440" w:lineRule="exact"/>
        <w:ind w:left="480"/>
        <w:rPr>
          <w:color w:val="000000" w:themeColor="text1"/>
        </w:rPr>
      </w:pPr>
      <w:r w:rsidRPr="00490732">
        <w:rPr>
          <w:color w:val="000000" w:themeColor="text1"/>
        </w:rPr>
        <w:t>附录</w:t>
      </w:r>
      <w:r w:rsidRPr="00490732">
        <w:rPr>
          <w:rFonts w:hint="eastAsia"/>
          <w:color w:val="000000" w:themeColor="text1"/>
        </w:rPr>
        <w:t>D</w:t>
      </w:r>
      <w:r w:rsidRPr="00490732">
        <w:rPr>
          <w:color w:val="000000" w:themeColor="text1"/>
        </w:rPr>
        <w:t xml:space="preserve"> </w:t>
      </w:r>
      <w:r w:rsidRPr="00490732">
        <w:rPr>
          <w:rFonts w:hint="eastAsia"/>
          <w:color w:val="000000" w:themeColor="text1"/>
        </w:rPr>
        <w:t xml:space="preserve"> </w:t>
      </w:r>
      <w:r w:rsidR="003B7488" w:rsidRPr="003B7488">
        <w:rPr>
          <w:rFonts w:hint="eastAsia"/>
          <w:color w:val="000000" w:themeColor="text1"/>
        </w:rPr>
        <w:t>6%</w:t>
      </w:r>
      <w:r w:rsidR="003B7488" w:rsidRPr="003B7488">
        <w:rPr>
          <w:rFonts w:hint="eastAsia"/>
          <w:color w:val="000000" w:themeColor="text1"/>
        </w:rPr>
        <w:t>鲁尔圆锥接头量规与</w:t>
      </w:r>
      <w:r w:rsidR="003B7488" w:rsidRPr="003B7488">
        <w:rPr>
          <w:rFonts w:hint="eastAsia"/>
          <w:color w:val="000000" w:themeColor="text1"/>
        </w:rPr>
        <w:t>6%</w:t>
      </w:r>
      <w:r w:rsidR="003B7488" w:rsidRPr="003B7488">
        <w:rPr>
          <w:rFonts w:hint="eastAsia"/>
          <w:color w:val="000000" w:themeColor="text1"/>
        </w:rPr>
        <w:t>鲁尔标准圆锥锁定接头几何尺寸</w:t>
      </w:r>
      <w:r w:rsidRPr="00490732">
        <w:rPr>
          <w:color w:val="000000" w:themeColor="text1"/>
        </w:rPr>
        <w:tab/>
      </w:r>
      <w:r w:rsidRPr="00490732">
        <w:rPr>
          <w:rFonts w:hint="eastAsia"/>
          <w:color w:val="000000" w:themeColor="text1"/>
        </w:rPr>
        <w:t>1</w:t>
      </w:r>
      <w:r w:rsidR="003B7488">
        <w:rPr>
          <w:color w:val="000000" w:themeColor="text1"/>
        </w:rPr>
        <w:t>0</w:t>
      </w:r>
    </w:p>
    <w:p w14:paraId="6B8C4DB0" w14:textId="5BB99E21" w:rsidR="00490732" w:rsidRPr="00490732" w:rsidRDefault="00490732" w:rsidP="00490732">
      <w:pPr>
        <w:pStyle w:val="afff5"/>
        <w:tabs>
          <w:tab w:val="right" w:leader="dot" w:pos="9628"/>
        </w:tabs>
        <w:spacing w:line="440" w:lineRule="exact"/>
        <w:ind w:left="480"/>
        <w:rPr>
          <w:color w:val="000000" w:themeColor="text1"/>
        </w:rPr>
      </w:pPr>
      <w:r w:rsidRPr="00490732">
        <w:rPr>
          <w:color w:val="000000" w:themeColor="text1"/>
        </w:rPr>
        <w:t>附录</w:t>
      </w:r>
      <w:r w:rsidRPr="00490732">
        <w:rPr>
          <w:rFonts w:hint="eastAsia"/>
          <w:color w:val="000000" w:themeColor="text1"/>
        </w:rPr>
        <w:t>E</w:t>
      </w:r>
      <w:r w:rsidRPr="00490732">
        <w:rPr>
          <w:color w:val="000000" w:themeColor="text1"/>
        </w:rPr>
        <w:t xml:space="preserve"> </w:t>
      </w:r>
      <w:r w:rsidRPr="00490732">
        <w:rPr>
          <w:rFonts w:hint="eastAsia"/>
          <w:color w:val="000000" w:themeColor="text1"/>
        </w:rPr>
        <w:t xml:space="preserve"> </w:t>
      </w:r>
      <w:r w:rsidRPr="00490732">
        <w:rPr>
          <w:rFonts w:hint="eastAsia"/>
          <w:color w:val="000000" w:themeColor="text1"/>
        </w:rPr>
        <w:t>校准证书内页内容</w:t>
      </w:r>
      <w:r w:rsidRPr="00490732">
        <w:rPr>
          <w:color w:val="000000" w:themeColor="text1"/>
        </w:rPr>
        <w:tab/>
      </w:r>
      <w:r w:rsidRPr="00490732">
        <w:rPr>
          <w:rFonts w:hint="eastAsia"/>
          <w:color w:val="000000" w:themeColor="text1"/>
        </w:rPr>
        <w:t>1</w:t>
      </w:r>
      <w:r w:rsidR="003B7488">
        <w:rPr>
          <w:color w:val="000000" w:themeColor="text1"/>
        </w:rPr>
        <w:t>3</w:t>
      </w:r>
    </w:p>
    <w:p w14:paraId="008D407E" w14:textId="77777777" w:rsidR="00490732" w:rsidRPr="00490732" w:rsidRDefault="00490732" w:rsidP="00490732">
      <w:pPr>
        <w:rPr>
          <w:color w:val="000000" w:themeColor="text1"/>
        </w:rPr>
      </w:pPr>
    </w:p>
    <w:p w14:paraId="45EFD673" w14:textId="77777777" w:rsidR="00490732" w:rsidRPr="00490732" w:rsidRDefault="00490732" w:rsidP="00490732">
      <w:pPr>
        <w:rPr>
          <w:color w:val="000000" w:themeColor="text1"/>
        </w:rPr>
      </w:pPr>
    </w:p>
    <w:p w14:paraId="1D02C7DB" w14:textId="77777777" w:rsidR="00490732" w:rsidRPr="00490732" w:rsidRDefault="00490732" w:rsidP="00490732">
      <w:pPr>
        <w:pStyle w:val="11"/>
        <w:spacing w:before="480" w:line="440" w:lineRule="exact"/>
        <w:rPr>
          <w:rFonts w:ascii="Times New Roman" w:hAnsi="Times New Roman" w:cs="Times New Roman"/>
          <w:b w:val="0"/>
          <w:color w:val="000000" w:themeColor="text1"/>
          <w:sz w:val="44"/>
          <w:szCs w:val="44"/>
        </w:rPr>
      </w:pPr>
      <w:bookmarkStart w:id="10" w:name="_Toc339537049"/>
      <w:bookmarkStart w:id="11" w:name="_Toc350158457"/>
      <w:r w:rsidRPr="00490732">
        <w:rPr>
          <w:rFonts w:ascii="Times New Roman" w:hAnsi="Times New Roman" w:cs="Times New Roman"/>
          <w:b w:val="0"/>
          <w:color w:val="000000" w:themeColor="text1"/>
          <w:sz w:val="44"/>
          <w:szCs w:val="44"/>
        </w:rPr>
        <w:br w:type="page"/>
      </w:r>
      <w:bookmarkStart w:id="12" w:name="_Toc20150564"/>
      <w:bookmarkEnd w:id="8"/>
      <w:r w:rsidRPr="00490732">
        <w:rPr>
          <w:rFonts w:ascii="Times New Roman" w:hAnsi="Times New Roman" w:cs="Times New Roman"/>
          <w:b w:val="0"/>
          <w:color w:val="000000" w:themeColor="text1"/>
          <w:sz w:val="44"/>
          <w:szCs w:val="44"/>
        </w:rPr>
        <w:lastRenderedPageBreak/>
        <w:t>引</w:t>
      </w:r>
      <w:r w:rsidRPr="00490732">
        <w:rPr>
          <w:rFonts w:ascii="Times New Roman" w:hAnsi="Times New Roman" w:cs="Times New Roman"/>
          <w:b w:val="0"/>
          <w:color w:val="000000" w:themeColor="text1"/>
          <w:sz w:val="44"/>
          <w:szCs w:val="44"/>
        </w:rPr>
        <w:t xml:space="preserve">    </w:t>
      </w:r>
      <w:r w:rsidRPr="00490732">
        <w:rPr>
          <w:rFonts w:ascii="Times New Roman" w:hAnsi="Times New Roman" w:cs="Times New Roman"/>
          <w:b w:val="0"/>
          <w:color w:val="000000" w:themeColor="text1"/>
          <w:sz w:val="44"/>
          <w:szCs w:val="44"/>
        </w:rPr>
        <w:t>言</w:t>
      </w:r>
      <w:bookmarkEnd w:id="10"/>
      <w:bookmarkEnd w:id="11"/>
      <w:bookmarkEnd w:id="12"/>
    </w:p>
    <w:p w14:paraId="0EB9E5D8" w14:textId="77777777" w:rsidR="00490732" w:rsidRPr="00490732" w:rsidRDefault="00490732" w:rsidP="00490732">
      <w:pPr>
        <w:spacing w:line="360" w:lineRule="auto"/>
        <w:ind w:firstLineChars="200" w:firstLine="480"/>
        <w:rPr>
          <w:color w:val="000000" w:themeColor="text1"/>
          <w:szCs w:val="24"/>
        </w:rPr>
      </w:pPr>
      <w:r w:rsidRPr="00490732">
        <w:rPr>
          <w:color w:val="000000" w:themeColor="text1"/>
          <w:szCs w:val="24"/>
        </w:rPr>
        <w:t>JJF 1001-2011</w:t>
      </w:r>
      <w:r w:rsidRPr="00490732">
        <w:rPr>
          <w:color w:val="000000" w:themeColor="text1"/>
          <w:szCs w:val="24"/>
        </w:rPr>
        <w:t>《通用计量术语及定义》、</w:t>
      </w:r>
      <w:r w:rsidRPr="00490732">
        <w:rPr>
          <w:color w:val="000000" w:themeColor="text1"/>
          <w:szCs w:val="24"/>
        </w:rPr>
        <w:t>JJF 1059.1-2012</w:t>
      </w:r>
      <w:r w:rsidRPr="00490732">
        <w:rPr>
          <w:color w:val="000000" w:themeColor="text1"/>
          <w:szCs w:val="24"/>
        </w:rPr>
        <w:t>《测量不确定度评定与表示》、</w:t>
      </w:r>
      <w:r w:rsidRPr="00490732">
        <w:rPr>
          <w:color w:val="000000" w:themeColor="text1"/>
          <w:szCs w:val="24"/>
        </w:rPr>
        <w:t>JJF1071-2010</w:t>
      </w:r>
      <w:r w:rsidRPr="00490732">
        <w:rPr>
          <w:color w:val="000000" w:themeColor="text1"/>
          <w:szCs w:val="24"/>
        </w:rPr>
        <w:t>《国家计量校准规范编写规则》、</w:t>
      </w:r>
      <w:r w:rsidRPr="00490732">
        <w:rPr>
          <w:color w:val="000000" w:themeColor="text1"/>
          <w:szCs w:val="24"/>
        </w:rPr>
        <w:t>JJF 1094-2002</w:t>
      </w:r>
      <w:r w:rsidRPr="00490732">
        <w:rPr>
          <w:color w:val="000000" w:themeColor="text1"/>
          <w:szCs w:val="24"/>
        </w:rPr>
        <w:t>《测量仪器特性评定》</w:t>
      </w:r>
      <w:r w:rsidRPr="00490732">
        <w:rPr>
          <w:rFonts w:hint="eastAsia"/>
          <w:color w:val="000000" w:themeColor="text1"/>
          <w:szCs w:val="24"/>
        </w:rPr>
        <w:t>，</w:t>
      </w:r>
      <w:r w:rsidRPr="00490732">
        <w:rPr>
          <w:color w:val="000000" w:themeColor="text1"/>
          <w:szCs w:val="24"/>
        </w:rPr>
        <w:t>共同构成支撑本校准规范制定工作的基础性系列规范。</w:t>
      </w:r>
    </w:p>
    <w:p w14:paraId="0CB33550" w14:textId="77777777" w:rsidR="00490732" w:rsidRPr="00490732" w:rsidRDefault="00490732" w:rsidP="00490732">
      <w:pPr>
        <w:spacing w:line="400" w:lineRule="atLeast"/>
        <w:ind w:firstLineChars="200" w:firstLine="480"/>
        <w:rPr>
          <w:color w:val="000000" w:themeColor="text1"/>
          <w:szCs w:val="24"/>
        </w:rPr>
      </w:pPr>
      <w:r w:rsidRPr="00490732">
        <w:rPr>
          <w:color w:val="000000" w:themeColor="text1"/>
          <w:szCs w:val="24"/>
        </w:rPr>
        <w:t>本规范为首次</w:t>
      </w:r>
      <w:r w:rsidRPr="00490732">
        <w:rPr>
          <w:rFonts w:hint="eastAsia"/>
          <w:color w:val="000000" w:themeColor="text1"/>
          <w:szCs w:val="24"/>
        </w:rPr>
        <w:t>发布</w:t>
      </w:r>
      <w:r w:rsidRPr="00490732">
        <w:rPr>
          <w:color w:val="000000" w:themeColor="text1"/>
          <w:szCs w:val="24"/>
        </w:rPr>
        <w:t>。</w:t>
      </w:r>
    </w:p>
    <w:p w14:paraId="5210E71F"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6D7F7EC7"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4F2F956C" w14:textId="77777777" w:rsidR="00490732" w:rsidRPr="00490732" w:rsidRDefault="00490732" w:rsidP="00490732">
      <w:pPr>
        <w:pBdr>
          <w:bottom w:val="single" w:sz="6" w:space="1" w:color="auto"/>
        </w:pBdr>
        <w:spacing w:before="156" w:after="156" w:line="440" w:lineRule="exact"/>
        <w:ind w:firstLine="480"/>
        <w:jc w:val="center"/>
        <w:rPr>
          <w:color w:val="000000" w:themeColor="text1"/>
        </w:rPr>
        <w:sectPr w:rsidR="00490732" w:rsidRPr="00490732" w:rsidSect="00490732">
          <w:headerReference w:type="default" r:id="rId21"/>
          <w:footerReference w:type="default" r:id="rId22"/>
          <w:type w:val="continuous"/>
          <w:pgSz w:w="11906" w:h="16838"/>
          <w:pgMar w:top="1440" w:right="1134" w:bottom="1440" w:left="1134" w:header="851" w:footer="992" w:gutter="0"/>
          <w:pgNumType w:fmt="upperRoman" w:start="1"/>
          <w:cols w:space="720"/>
          <w:docGrid w:type="linesAndChars" w:linePitch="312"/>
        </w:sectPr>
      </w:pPr>
    </w:p>
    <w:p w14:paraId="6F843742" w14:textId="77777777" w:rsidR="00490732" w:rsidRPr="00490732" w:rsidRDefault="00490732" w:rsidP="00490732">
      <w:pPr>
        <w:spacing w:before="240" w:after="156" w:line="440" w:lineRule="exact"/>
        <w:jc w:val="center"/>
        <w:rPr>
          <w:rFonts w:eastAsia="黑体"/>
          <w:color w:val="000000" w:themeColor="text1"/>
          <w:sz w:val="32"/>
          <w:szCs w:val="32"/>
        </w:rPr>
      </w:pPr>
      <w:r w:rsidRPr="00490732">
        <w:rPr>
          <w:rFonts w:eastAsia="黑体"/>
          <w:color w:val="000000" w:themeColor="text1"/>
          <w:sz w:val="32"/>
          <w:szCs w:val="32"/>
        </w:rPr>
        <w:lastRenderedPageBreak/>
        <w:t>6%</w:t>
      </w:r>
      <w:r w:rsidRPr="00490732">
        <w:rPr>
          <w:rFonts w:eastAsia="黑体"/>
          <w:color w:val="000000" w:themeColor="text1"/>
          <w:sz w:val="32"/>
          <w:szCs w:val="32"/>
        </w:rPr>
        <w:t>鲁尔量规校准规范</w:t>
      </w:r>
    </w:p>
    <w:p w14:paraId="3E48D5D0" w14:textId="77777777" w:rsidR="00490732" w:rsidRPr="00490732" w:rsidRDefault="00490732" w:rsidP="00490732">
      <w:pPr>
        <w:pStyle w:val="aff3"/>
        <w:spacing w:line="440" w:lineRule="exact"/>
        <w:jc w:val="left"/>
        <w:rPr>
          <w:rFonts w:ascii="Times New Roman" w:hAnsi="Times New Roman" w:cs="Times New Roman"/>
          <w:b w:val="0"/>
          <w:color w:val="000000" w:themeColor="text1"/>
        </w:rPr>
      </w:pPr>
      <w:bookmarkStart w:id="13" w:name="_Toc350158458"/>
      <w:bookmarkStart w:id="14" w:name="_Toc20150565"/>
      <w:r w:rsidRPr="00490732">
        <w:rPr>
          <w:rFonts w:ascii="Times New Roman" w:hAnsi="Times New Roman" w:cs="Times New Roman"/>
          <w:b w:val="0"/>
          <w:color w:val="000000" w:themeColor="text1"/>
        </w:rPr>
        <w:t xml:space="preserve">1  </w:t>
      </w:r>
      <w:r w:rsidRPr="00490732">
        <w:rPr>
          <w:rFonts w:ascii="Times New Roman" w:hAnsi="Times New Roman" w:cs="Times New Roman"/>
          <w:b w:val="0"/>
          <w:color w:val="000000" w:themeColor="text1"/>
        </w:rPr>
        <w:t>范围</w:t>
      </w:r>
      <w:bookmarkEnd w:id="13"/>
      <w:bookmarkEnd w:id="14"/>
    </w:p>
    <w:p w14:paraId="0B3F69B4" w14:textId="77777777" w:rsidR="00490732" w:rsidRPr="00490732" w:rsidRDefault="00490732" w:rsidP="00490732">
      <w:pPr>
        <w:pStyle w:val="afd"/>
        <w:spacing w:afterLines="50" w:after="156" w:line="360" w:lineRule="auto"/>
        <w:ind w:right="-120"/>
        <w:jc w:val="left"/>
        <w:rPr>
          <w:rFonts w:hint="eastAsia"/>
          <w:color w:val="000000" w:themeColor="text1"/>
          <w:szCs w:val="24"/>
        </w:rPr>
      </w:pPr>
      <w:bookmarkStart w:id="15" w:name="_Hlk154510933"/>
      <w:bookmarkStart w:id="16" w:name="_Toc350158459"/>
      <w:bookmarkStart w:id="17" w:name="_Toc20150566"/>
      <w:r w:rsidRPr="00490732">
        <w:rPr>
          <w:color w:val="000000" w:themeColor="text1"/>
          <w:szCs w:val="24"/>
        </w:rPr>
        <w:t>本规范适用于6%鲁尔量规的校准。</w:t>
      </w:r>
    </w:p>
    <w:bookmarkEnd w:id="15"/>
    <w:p w14:paraId="1AC6C967" w14:textId="77777777" w:rsidR="00490732" w:rsidRPr="00490732" w:rsidRDefault="00490732" w:rsidP="00490732">
      <w:pPr>
        <w:pStyle w:val="aff3"/>
        <w:spacing w:before="0" w:after="0" w:line="360" w:lineRule="auto"/>
        <w:jc w:val="left"/>
        <w:rPr>
          <w:rFonts w:ascii="Times New Roman" w:hAnsi="Times New Roman" w:cs="Times New Roman"/>
          <w:b w:val="0"/>
          <w:color w:val="000000" w:themeColor="text1"/>
        </w:rPr>
      </w:pPr>
      <w:r w:rsidRPr="00490732">
        <w:rPr>
          <w:rFonts w:ascii="Times New Roman" w:hAnsi="Times New Roman" w:cs="Times New Roman"/>
          <w:b w:val="0"/>
          <w:color w:val="000000" w:themeColor="text1"/>
        </w:rPr>
        <w:t xml:space="preserve">2  </w:t>
      </w:r>
      <w:r w:rsidRPr="00490732">
        <w:rPr>
          <w:rFonts w:ascii="Times New Roman" w:hAnsi="Times New Roman" w:cs="Times New Roman"/>
          <w:b w:val="0"/>
          <w:color w:val="000000" w:themeColor="text1"/>
        </w:rPr>
        <w:t>引用文件</w:t>
      </w:r>
      <w:bookmarkEnd w:id="16"/>
      <w:bookmarkEnd w:id="17"/>
    </w:p>
    <w:p w14:paraId="572931EF" w14:textId="77777777" w:rsidR="00490732" w:rsidRPr="00A117A9" w:rsidRDefault="00490732" w:rsidP="00490732">
      <w:pPr>
        <w:widowControl/>
        <w:autoSpaceDE w:val="0"/>
        <w:autoSpaceDN w:val="0"/>
        <w:adjustRightInd w:val="0"/>
        <w:snapToGrid w:val="0"/>
        <w:spacing w:line="360" w:lineRule="auto"/>
        <w:ind w:rightChars="-50" w:right="-120" w:firstLineChars="200" w:firstLine="488"/>
        <w:jc w:val="left"/>
        <w:rPr>
          <w:rFonts w:ascii="宋体" w:hAnsi="宋体" w:cs="黑体" w:hint="eastAsia"/>
          <w:color w:val="000000" w:themeColor="text1"/>
          <w:spacing w:val="2"/>
        </w:rPr>
      </w:pPr>
      <w:bookmarkStart w:id="18" w:name="_Hlk154510966"/>
      <w:bookmarkStart w:id="19" w:name="_Toc350158460"/>
      <w:bookmarkStart w:id="20" w:name="_Toc20150567"/>
      <w:r w:rsidRPr="00A117A9">
        <w:rPr>
          <w:rFonts w:ascii="宋体" w:hAnsi="宋体" w:cs="黑体"/>
          <w:color w:val="000000" w:themeColor="text1"/>
          <w:spacing w:val="2"/>
        </w:rPr>
        <w:t>本规范引用了下列文件：</w:t>
      </w:r>
    </w:p>
    <w:p w14:paraId="626D7C88" w14:textId="77777777" w:rsidR="00490732" w:rsidRPr="00A117A9" w:rsidRDefault="00490732" w:rsidP="00490732">
      <w:pPr>
        <w:widowControl/>
        <w:autoSpaceDE w:val="0"/>
        <w:autoSpaceDN w:val="0"/>
        <w:adjustRightInd w:val="0"/>
        <w:snapToGrid w:val="0"/>
        <w:spacing w:line="360" w:lineRule="auto"/>
        <w:ind w:rightChars="-50" w:right="-120" w:firstLineChars="200" w:firstLine="488"/>
        <w:jc w:val="left"/>
        <w:rPr>
          <w:rFonts w:ascii="宋体" w:hAnsi="宋体" w:cs="黑体" w:hint="eastAsia"/>
          <w:color w:val="000000" w:themeColor="text1"/>
          <w:spacing w:val="2"/>
        </w:rPr>
      </w:pPr>
      <w:bookmarkStart w:id="21" w:name="OLE_LINK4"/>
      <w:bookmarkEnd w:id="18"/>
      <w:r w:rsidRPr="00A117A9">
        <w:rPr>
          <w:rFonts w:ascii="宋体" w:hAnsi="宋体" w:cs="黑体" w:hint="eastAsia"/>
          <w:color w:val="000000" w:themeColor="text1"/>
          <w:spacing w:val="2"/>
        </w:rPr>
        <w:t>GB/T 18780.2 产品几何</w:t>
      </w:r>
      <w:proofErr w:type="gramStart"/>
      <w:r w:rsidRPr="00A117A9">
        <w:rPr>
          <w:rFonts w:ascii="宋体" w:hAnsi="宋体" w:cs="黑体" w:hint="eastAsia"/>
          <w:color w:val="000000" w:themeColor="text1"/>
          <w:spacing w:val="2"/>
        </w:rPr>
        <w:t>量技术</w:t>
      </w:r>
      <w:proofErr w:type="gramEnd"/>
      <w:r w:rsidRPr="00A117A9">
        <w:rPr>
          <w:rFonts w:ascii="宋体" w:hAnsi="宋体" w:cs="黑体" w:hint="eastAsia"/>
          <w:color w:val="000000" w:themeColor="text1"/>
          <w:spacing w:val="2"/>
        </w:rPr>
        <w:t>规范(GPS)几何要素 第二部分：圆柱面和圆锥面的提取中心线、平行平面的提取中心面、提取要素的局部尺寸</w:t>
      </w:r>
    </w:p>
    <w:p w14:paraId="1D4F5E07" w14:textId="77777777" w:rsidR="00490732" w:rsidRPr="00A117A9" w:rsidRDefault="00490732" w:rsidP="00490732">
      <w:pPr>
        <w:widowControl/>
        <w:autoSpaceDE w:val="0"/>
        <w:autoSpaceDN w:val="0"/>
        <w:adjustRightInd w:val="0"/>
        <w:snapToGrid w:val="0"/>
        <w:spacing w:line="360" w:lineRule="auto"/>
        <w:ind w:rightChars="-50" w:right="-120" w:firstLineChars="200" w:firstLine="480"/>
        <w:jc w:val="left"/>
        <w:rPr>
          <w:rFonts w:ascii="宋体" w:hAnsi="宋体" w:cs="黑体" w:hint="eastAsia"/>
          <w:color w:val="000000" w:themeColor="text1"/>
        </w:rPr>
      </w:pPr>
      <w:r w:rsidRPr="00A117A9">
        <w:rPr>
          <w:rFonts w:ascii="宋体" w:hAnsi="宋体" w:cs="黑体"/>
          <w:color w:val="000000" w:themeColor="text1"/>
        </w:rPr>
        <w:t>GB/T 1962.1</w:t>
      </w:r>
      <w:r w:rsidRPr="00A117A9">
        <w:rPr>
          <w:rFonts w:ascii="宋体" w:hAnsi="宋体" w:cs="黑体" w:hint="eastAsia"/>
          <w:color w:val="000000" w:themeColor="text1"/>
        </w:rPr>
        <w:t xml:space="preserve"> </w:t>
      </w:r>
      <w:r w:rsidRPr="00A117A9">
        <w:rPr>
          <w:rFonts w:ascii="宋体" w:hAnsi="宋体" w:cs="黑体"/>
          <w:color w:val="000000" w:themeColor="text1"/>
        </w:rPr>
        <w:t>注射器、注射</w:t>
      </w:r>
      <w:proofErr w:type="gramStart"/>
      <w:r w:rsidRPr="00A117A9">
        <w:rPr>
          <w:rFonts w:ascii="宋体" w:hAnsi="宋体" w:cs="黑体"/>
          <w:color w:val="000000" w:themeColor="text1"/>
        </w:rPr>
        <w:t>针及其</w:t>
      </w:r>
      <w:proofErr w:type="gramEnd"/>
      <w:r w:rsidRPr="00A117A9">
        <w:rPr>
          <w:rFonts w:ascii="宋体" w:hAnsi="宋体" w:cs="黑体"/>
          <w:color w:val="000000" w:themeColor="text1"/>
        </w:rPr>
        <w:t>他医疗器械6%（鲁尔）圆锥接头 第1部分：通用要求</w:t>
      </w:r>
    </w:p>
    <w:p w14:paraId="08D6E63F" w14:textId="77777777" w:rsidR="00490732" w:rsidRPr="00A117A9" w:rsidRDefault="00490732" w:rsidP="00490732">
      <w:pPr>
        <w:widowControl/>
        <w:autoSpaceDE w:val="0"/>
        <w:autoSpaceDN w:val="0"/>
        <w:adjustRightInd w:val="0"/>
        <w:snapToGrid w:val="0"/>
        <w:spacing w:line="360" w:lineRule="auto"/>
        <w:ind w:rightChars="-50" w:right="-120" w:firstLineChars="200" w:firstLine="480"/>
        <w:jc w:val="left"/>
        <w:rPr>
          <w:rFonts w:ascii="宋体" w:hAnsi="宋体" w:cs="黑体" w:hint="eastAsia"/>
          <w:color w:val="000000" w:themeColor="text1"/>
        </w:rPr>
      </w:pPr>
      <w:r w:rsidRPr="00A117A9">
        <w:rPr>
          <w:rFonts w:ascii="宋体" w:hAnsi="宋体" w:cs="黑体"/>
          <w:color w:val="000000" w:themeColor="text1"/>
        </w:rPr>
        <w:t>GB/T 1962.2</w:t>
      </w:r>
      <w:r w:rsidRPr="00A117A9">
        <w:rPr>
          <w:rFonts w:ascii="宋体" w:hAnsi="宋体" w:cs="黑体" w:hint="eastAsia"/>
          <w:color w:val="000000" w:themeColor="text1"/>
        </w:rPr>
        <w:t xml:space="preserve"> </w:t>
      </w:r>
      <w:r w:rsidRPr="00A117A9">
        <w:rPr>
          <w:rFonts w:ascii="宋体" w:hAnsi="宋体" w:cs="黑体"/>
          <w:color w:val="000000" w:themeColor="text1"/>
        </w:rPr>
        <w:t>注射器</w:t>
      </w:r>
      <w:r w:rsidRPr="00A117A9">
        <w:rPr>
          <w:rFonts w:ascii="宋体" w:hAnsi="宋体" w:cs="黑体" w:hint="eastAsia"/>
          <w:color w:val="000000" w:themeColor="text1"/>
        </w:rPr>
        <w:t>、</w:t>
      </w:r>
      <w:r w:rsidRPr="00A117A9">
        <w:rPr>
          <w:rFonts w:ascii="宋体" w:hAnsi="宋体" w:cs="黑体"/>
          <w:color w:val="000000" w:themeColor="text1"/>
        </w:rPr>
        <w:t>注射</w:t>
      </w:r>
      <w:proofErr w:type="gramStart"/>
      <w:r w:rsidRPr="00A117A9">
        <w:rPr>
          <w:rFonts w:ascii="宋体" w:hAnsi="宋体" w:cs="黑体"/>
          <w:color w:val="000000" w:themeColor="text1"/>
        </w:rPr>
        <w:t>针及其</w:t>
      </w:r>
      <w:proofErr w:type="gramEnd"/>
      <w:r w:rsidRPr="00A117A9">
        <w:rPr>
          <w:rFonts w:ascii="宋体" w:hAnsi="宋体" w:cs="黑体"/>
          <w:color w:val="000000" w:themeColor="text1"/>
        </w:rPr>
        <w:t>他医疗器械6%</w:t>
      </w:r>
      <w:r w:rsidRPr="00A117A9">
        <w:rPr>
          <w:rFonts w:ascii="宋体" w:hAnsi="宋体" w:cs="黑体" w:hint="eastAsia"/>
          <w:color w:val="000000" w:themeColor="text1"/>
        </w:rPr>
        <w:t>（</w:t>
      </w:r>
      <w:r w:rsidRPr="00A117A9">
        <w:rPr>
          <w:rFonts w:ascii="宋体" w:hAnsi="宋体" w:cs="黑体"/>
          <w:color w:val="000000" w:themeColor="text1"/>
        </w:rPr>
        <w:t>鲁尔</w:t>
      </w:r>
      <w:r w:rsidRPr="00A117A9">
        <w:rPr>
          <w:rFonts w:ascii="宋体" w:hAnsi="宋体" w:cs="黑体" w:hint="eastAsia"/>
          <w:color w:val="000000" w:themeColor="text1"/>
        </w:rPr>
        <w:t>）</w:t>
      </w:r>
      <w:r w:rsidRPr="00A117A9">
        <w:rPr>
          <w:rFonts w:ascii="宋体" w:hAnsi="宋体" w:cs="黑体"/>
          <w:color w:val="000000" w:themeColor="text1"/>
        </w:rPr>
        <w:t>圆锥接头 第2部分：锁定接头</w:t>
      </w:r>
    </w:p>
    <w:p w14:paraId="374BBF1A" w14:textId="77777777" w:rsidR="00490732" w:rsidRPr="00A117A9" w:rsidRDefault="00490732" w:rsidP="00490732">
      <w:pPr>
        <w:widowControl/>
        <w:autoSpaceDE w:val="0"/>
        <w:autoSpaceDN w:val="0"/>
        <w:adjustRightInd w:val="0"/>
        <w:snapToGrid w:val="0"/>
        <w:spacing w:line="360" w:lineRule="auto"/>
        <w:ind w:rightChars="-50" w:right="-120" w:firstLineChars="200" w:firstLine="488"/>
        <w:jc w:val="left"/>
        <w:rPr>
          <w:rFonts w:ascii="宋体" w:hAnsi="宋体" w:cs="黑体" w:hint="eastAsia"/>
          <w:color w:val="000000" w:themeColor="text1"/>
          <w:spacing w:val="2"/>
        </w:rPr>
      </w:pPr>
      <w:r w:rsidRPr="00A117A9">
        <w:rPr>
          <w:rFonts w:ascii="宋体" w:hAnsi="宋体" w:cs="黑体" w:hint="eastAsia"/>
          <w:color w:val="000000" w:themeColor="text1"/>
          <w:spacing w:val="2"/>
        </w:rPr>
        <w:t>GB/T 38762.3 产品几何技术规范(GPS)尺寸公差 第3部分：角度尺寸</w:t>
      </w:r>
    </w:p>
    <w:p w14:paraId="6FEF1578" w14:textId="77777777" w:rsidR="00490732" w:rsidRPr="00A117A9" w:rsidRDefault="00490732" w:rsidP="00490732">
      <w:pPr>
        <w:widowControl/>
        <w:autoSpaceDE w:val="0"/>
        <w:autoSpaceDN w:val="0"/>
        <w:adjustRightInd w:val="0"/>
        <w:snapToGrid w:val="0"/>
        <w:spacing w:line="360" w:lineRule="auto"/>
        <w:ind w:rightChars="-50" w:right="-120" w:firstLineChars="200" w:firstLine="480"/>
        <w:jc w:val="left"/>
        <w:rPr>
          <w:rFonts w:ascii="宋体" w:hAnsi="宋体" w:cs="黑体" w:hint="eastAsia"/>
          <w:color w:val="000000" w:themeColor="text1"/>
        </w:rPr>
      </w:pPr>
      <w:bookmarkStart w:id="22" w:name="_Hlk154510997"/>
      <w:bookmarkEnd w:id="21"/>
      <w:r w:rsidRPr="00A117A9">
        <w:rPr>
          <w:rFonts w:ascii="宋体" w:hAnsi="宋体" w:cs="黑体"/>
          <w:color w:val="000000" w:themeColor="text1"/>
        </w:rPr>
        <w:t>凡是注日期的引用文件，仅注日期的版本适用于本规范；凡不注日期的引用文件，其最新版本（包括所有的修订单）适用于本规范。</w:t>
      </w:r>
    </w:p>
    <w:bookmarkEnd w:id="22"/>
    <w:p w14:paraId="4217924E" w14:textId="77777777" w:rsidR="00490732" w:rsidRPr="00490732" w:rsidRDefault="00490732" w:rsidP="00490732">
      <w:pPr>
        <w:pStyle w:val="aff3"/>
        <w:spacing w:line="440" w:lineRule="exact"/>
        <w:jc w:val="left"/>
        <w:rPr>
          <w:rFonts w:ascii="Times New Roman" w:hAnsi="Times New Roman" w:cs="Times New Roman"/>
          <w:b w:val="0"/>
          <w:color w:val="000000" w:themeColor="text1"/>
        </w:rPr>
      </w:pPr>
      <w:r w:rsidRPr="00490732">
        <w:rPr>
          <w:rFonts w:ascii="Times New Roman" w:hAnsi="Times New Roman" w:cs="Times New Roman"/>
          <w:b w:val="0"/>
          <w:color w:val="000000" w:themeColor="text1"/>
        </w:rPr>
        <w:t xml:space="preserve">3  </w:t>
      </w:r>
      <w:r w:rsidRPr="00490732">
        <w:rPr>
          <w:rFonts w:ascii="Times New Roman" w:hAnsi="Times New Roman" w:cs="Times New Roman"/>
          <w:b w:val="0"/>
          <w:color w:val="000000" w:themeColor="text1"/>
        </w:rPr>
        <w:t>概述</w:t>
      </w:r>
      <w:bookmarkEnd w:id="19"/>
      <w:bookmarkEnd w:id="20"/>
    </w:p>
    <w:p w14:paraId="1D54A1F7" w14:textId="7BDE2BE4" w:rsidR="00490732" w:rsidRPr="00490732" w:rsidRDefault="00490732" w:rsidP="00490732">
      <w:pPr>
        <w:pStyle w:val="afd"/>
        <w:spacing w:afterLines="50" w:after="156" w:line="440" w:lineRule="exact"/>
        <w:ind w:right="-120" w:firstLine="480"/>
        <w:jc w:val="left"/>
        <w:rPr>
          <w:rFonts w:hint="eastAsia"/>
          <w:color w:val="000000" w:themeColor="text1"/>
          <w:szCs w:val="24"/>
        </w:rPr>
      </w:pPr>
      <w:r w:rsidRPr="00490732">
        <w:rPr>
          <w:color w:val="000000" w:themeColor="text1"/>
          <w:spacing w:val="0"/>
          <w:szCs w:val="24"/>
        </w:rPr>
        <w:t>6%鲁尔量规是一种用于测试刚性</w:t>
      </w:r>
      <w:r w:rsidRPr="00490732">
        <w:rPr>
          <w:rFonts w:hint="eastAsia"/>
          <w:color w:val="000000" w:themeColor="text1"/>
          <w:spacing w:val="0"/>
          <w:szCs w:val="24"/>
        </w:rPr>
        <w:t>、</w:t>
      </w:r>
      <w:r w:rsidRPr="00490732">
        <w:rPr>
          <w:color w:val="000000" w:themeColor="text1"/>
          <w:spacing w:val="0"/>
          <w:szCs w:val="24"/>
        </w:rPr>
        <w:t>半刚性</w:t>
      </w:r>
      <w:r w:rsidRPr="00490732">
        <w:rPr>
          <w:rFonts w:hint="eastAsia"/>
          <w:color w:val="000000" w:themeColor="text1"/>
          <w:spacing w:val="0"/>
          <w:szCs w:val="24"/>
        </w:rPr>
        <w:t>的</w:t>
      </w:r>
      <w:r w:rsidRPr="00490732">
        <w:rPr>
          <w:color w:val="000000" w:themeColor="text1"/>
          <w:spacing w:val="0"/>
          <w:szCs w:val="24"/>
        </w:rPr>
        <w:t>注射器、注射</w:t>
      </w:r>
      <w:proofErr w:type="gramStart"/>
      <w:r w:rsidRPr="00490732">
        <w:rPr>
          <w:color w:val="000000" w:themeColor="text1"/>
          <w:spacing w:val="0"/>
          <w:szCs w:val="24"/>
        </w:rPr>
        <w:t>针</w:t>
      </w:r>
      <w:r w:rsidRPr="00490732">
        <w:rPr>
          <w:rFonts w:hint="eastAsia"/>
          <w:color w:val="000000" w:themeColor="text1"/>
          <w:spacing w:val="0"/>
          <w:szCs w:val="24"/>
        </w:rPr>
        <w:t>及</w:t>
      </w:r>
      <w:r w:rsidRPr="00490732">
        <w:rPr>
          <w:color w:val="000000" w:themeColor="text1"/>
          <w:spacing w:val="0"/>
          <w:szCs w:val="24"/>
        </w:rPr>
        <w:t>其</w:t>
      </w:r>
      <w:proofErr w:type="gramEnd"/>
      <w:r w:rsidRPr="00490732">
        <w:rPr>
          <w:color w:val="000000" w:themeColor="text1"/>
          <w:spacing w:val="0"/>
          <w:szCs w:val="24"/>
        </w:rPr>
        <w:t>他医疗器械6%</w:t>
      </w:r>
      <w:r w:rsidRPr="00490732">
        <w:rPr>
          <w:rFonts w:hint="eastAsia"/>
          <w:color w:val="000000" w:themeColor="text1"/>
          <w:spacing w:val="0"/>
          <w:szCs w:val="24"/>
        </w:rPr>
        <w:t>（鲁尔）</w:t>
      </w:r>
      <w:r w:rsidRPr="00490732">
        <w:rPr>
          <w:color w:val="000000" w:themeColor="text1"/>
          <w:spacing w:val="0"/>
          <w:szCs w:val="24"/>
        </w:rPr>
        <w:t>圆锥接头和圆锥锁定接头的精密量具</w:t>
      </w:r>
      <w:r w:rsidRPr="00490732">
        <w:rPr>
          <w:rFonts w:hint="eastAsia"/>
          <w:color w:val="000000" w:themeColor="text1"/>
          <w:spacing w:val="0"/>
          <w:szCs w:val="24"/>
        </w:rPr>
        <w:t>，</w:t>
      </w:r>
      <w:r w:rsidR="00215646">
        <w:rPr>
          <w:rFonts w:hint="eastAsia"/>
          <w:color w:val="000000" w:themeColor="text1"/>
          <w:spacing w:val="0"/>
          <w:szCs w:val="24"/>
        </w:rPr>
        <w:t>包括</w:t>
      </w:r>
      <w:r w:rsidRPr="00490732">
        <w:rPr>
          <w:color w:val="000000" w:themeColor="text1"/>
          <w:spacing w:val="0"/>
          <w:szCs w:val="24"/>
        </w:rPr>
        <w:t>圆锥接头量规和标准圆锥锁定接头</w:t>
      </w:r>
      <w:r w:rsidRPr="00490732">
        <w:rPr>
          <w:rFonts w:hint="eastAsia"/>
          <w:color w:val="000000" w:themeColor="text1"/>
          <w:spacing w:val="0"/>
          <w:szCs w:val="24"/>
        </w:rPr>
        <w:t>。</w:t>
      </w:r>
      <w:r w:rsidR="00907B36">
        <w:rPr>
          <w:rFonts w:hint="eastAsia"/>
          <w:color w:val="000000" w:themeColor="text1"/>
          <w:spacing w:val="0"/>
          <w:szCs w:val="24"/>
        </w:rPr>
        <w:t>典型</w:t>
      </w:r>
      <w:r w:rsidRPr="00490732">
        <w:rPr>
          <w:color w:val="000000" w:themeColor="text1"/>
          <w:spacing w:val="0"/>
          <w:szCs w:val="24"/>
        </w:rPr>
        <w:t>的6%鲁尔圆锥接头量规</w:t>
      </w:r>
      <w:r w:rsidRPr="00490732">
        <w:rPr>
          <w:rFonts w:hint="eastAsia"/>
          <w:color w:val="000000" w:themeColor="text1"/>
          <w:spacing w:val="0"/>
          <w:szCs w:val="24"/>
        </w:rPr>
        <w:t>、</w:t>
      </w:r>
      <w:r w:rsidRPr="00490732">
        <w:rPr>
          <w:color w:val="000000" w:themeColor="text1"/>
          <w:spacing w:val="0"/>
          <w:szCs w:val="24"/>
        </w:rPr>
        <w:t>6%鲁尔标准圆锥锁定接头结构示意图如图1所示</w:t>
      </w:r>
      <w:r w:rsidRPr="00490732">
        <w:rPr>
          <w:rFonts w:hint="eastAsia"/>
          <w:color w:val="000000" w:themeColor="text1"/>
          <w:spacing w:val="0"/>
          <w:szCs w:val="24"/>
        </w:rPr>
        <w:t>。</w:t>
      </w:r>
    </w:p>
    <w:p w14:paraId="52D63C39" w14:textId="1F6830D4" w:rsidR="00490732" w:rsidRPr="00490732" w:rsidRDefault="00490732" w:rsidP="00490732">
      <w:pPr>
        <w:pStyle w:val="afd"/>
        <w:spacing w:afterLines="50" w:after="156" w:line="440" w:lineRule="exact"/>
        <w:ind w:right="-120" w:firstLine="480"/>
        <w:jc w:val="left"/>
        <w:rPr>
          <w:rFonts w:hint="eastAsia"/>
          <w:color w:val="000000" w:themeColor="text1"/>
          <w:szCs w:val="24"/>
        </w:rPr>
      </w:pPr>
      <w:r w:rsidRPr="00490732">
        <w:rPr>
          <w:noProof/>
          <w:color w:val="000000" w:themeColor="text1"/>
        </w:rPr>
        <w:drawing>
          <wp:anchor distT="0" distB="0" distL="114300" distR="114300" simplePos="0" relativeHeight="251652096" behindDoc="0" locked="0" layoutInCell="1" allowOverlap="1" wp14:anchorId="0CBD340B" wp14:editId="3C1583E1">
            <wp:simplePos x="0" y="0"/>
            <wp:positionH relativeFrom="column">
              <wp:posOffset>3789680</wp:posOffset>
            </wp:positionH>
            <wp:positionV relativeFrom="paragraph">
              <wp:posOffset>332105</wp:posOffset>
            </wp:positionV>
            <wp:extent cx="1189990" cy="1551940"/>
            <wp:effectExtent l="0" t="0" r="0" b="0"/>
            <wp:wrapNone/>
            <wp:docPr id="101195170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23" r:link="rId24" cstate="print">
                      <a:clrChange>
                        <a:clrFrom>
                          <a:srgbClr val="EBEADB"/>
                        </a:clrFrom>
                        <a:clrTo>
                          <a:srgbClr val="EBEADB">
                            <a:alpha val="0"/>
                          </a:srgbClr>
                        </a:clrTo>
                      </a:clrChange>
                      <a:extLst>
                        <a:ext uri="{28A0092B-C50C-407E-A947-70E740481C1C}">
                          <a14:useLocalDpi xmlns:a14="http://schemas.microsoft.com/office/drawing/2010/main" val="0"/>
                        </a:ext>
                      </a:extLst>
                    </a:blip>
                    <a:srcRect/>
                    <a:stretch>
                      <a:fillRect/>
                    </a:stretch>
                  </pic:blipFill>
                  <pic:spPr bwMode="auto">
                    <a:xfrm>
                      <a:off x="0" y="0"/>
                      <a:ext cx="1189990" cy="1551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0732">
        <w:rPr>
          <w:noProof/>
          <w:color w:val="000000" w:themeColor="text1"/>
        </w:rPr>
        <w:drawing>
          <wp:anchor distT="0" distB="0" distL="114300" distR="114300" simplePos="0" relativeHeight="251651072" behindDoc="0" locked="0" layoutInCell="1" allowOverlap="1" wp14:anchorId="51824663" wp14:editId="179A46F8">
            <wp:simplePos x="0" y="0"/>
            <wp:positionH relativeFrom="column">
              <wp:posOffset>1112520</wp:posOffset>
            </wp:positionH>
            <wp:positionV relativeFrom="paragraph">
              <wp:posOffset>220980</wp:posOffset>
            </wp:positionV>
            <wp:extent cx="1670050" cy="1959610"/>
            <wp:effectExtent l="0" t="0" r="0" b="0"/>
            <wp:wrapNone/>
            <wp:docPr id="20058059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5" cstate="print">
                      <a:clrChange>
                        <a:clrFrom>
                          <a:srgbClr val="EBEADB"/>
                        </a:clrFrom>
                        <a:clrTo>
                          <a:srgbClr val="EBEADB">
                            <a:alpha val="0"/>
                          </a:srgbClr>
                        </a:clrTo>
                      </a:clrChange>
                      <a:extLst>
                        <a:ext uri="{28A0092B-C50C-407E-A947-70E740481C1C}">
                          <a14:useLocalDpi xmlns:a14="http://schemas.microsoft.com/office/drawing/2010/main" val="0"/>
                        </a:ext>
                      </a:extLst>
                    </a:blip>
                    <a:srcRect/>
                    <a:stretch>
                      <a:fillRect/>
                    </a:stretch>
                  </pic:blipFill>
                  <pic:spPr bwMode="auto">
                    <a:xfrm>
                      <a:off x="0" y="0"/>
                      <a:ext cx="1670050" cy="1959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D13916"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1887EDCA"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31BA2E55"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4E904573"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0FC52D10"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1A5E81F3" w14:textId="77777777" w:rsidR="00490732" w:rsidRPr="00490732" w:rsidRDefault="00490732" w:rsidP="00490732">
      <w:pPr>
        <w:numPr>
          <w:ilvl w:val="0"/>
          <w:numId w:val="9"/>
        </w:numPr>
        <w:adjustRightInd w:val="0"/>
        <w:snapToGrid w:val="0"/>
        <w:spacing w:after="120" w:line="360" w:lineRule="exact"/>
        <w:jc w:val="center"/>
        <w:rPr>
          <w:color w:val="000000" w:themeColor="text1"/>
          <w:sz w:val="21"/>
          <w:szCs w:val="21"/>
        </w:rPr>
      </w:pPr>
      <w:r w:rsidRPr="00490732">
        <w:rPr>
          <w:rFonts w:hint="eastAsia"/>
          <w:color w:val="000000" w:themeColor="text1"/>
          <w:sz w:val="21"/>
          <w:szCs w:val="21"/>
        </w:rPr>
        <w:t xml:space="preserve"> 6%</w:t>
      </w:r>
      <w:r w:rsidRPr="00490732">
        <w:rPr>
          <w:color w:val="000000" w:themeColor="text1"/>
          <w:sz w:val="21"/>
          <w:szCs w:val="21"/>
        </w:rPr>
        <w:t>鲁尔</w:t>
      </w:r>
      <w:r w:rsidRPr="00490732">
        <w:rPr>
          <w:rFonts w:hint="eastAsia"/>
          <w:color w:val="000000" w:themeColor="text1"/>
          <w:sz w:val="21"/>
          <w:szCs w:val="21"/>
        </w:rPr>
        <w:t>内</w:t>
      </w:r>
      <w:r w:rsidRPr="00490732">
        <w:rPr>
          <w:color w:val="000000" w:themeColor="text1"/>
          <w:sz w:val="21"/>
          <w:szCs w:val="21"/>
        </w:rPr>
        <w:t>圆锥</w:t>
      </w:r>
      <w:r w:rsidRPr="00490732">
        <w:rPr>
          <w:rFonts w:hint="eastAsia"/>
          <w:color w:val="000000" w:themeColor="text1"/>
          <w:sz w:val="21"/>
          <w:szCs w:val="21"/>
        </w:rPr>
        <w:t>接头量</w:t>
      </w:r>
      <w:r w:rsidRPr="00490732">
        <w:rPr>
          <w:color w:val="000000" w:themeColor="text1"/>
          <w:sz w:val="21"/>
          <w:szCs w:val="21"/>
        </w:rPr>
        <w:t>规</w:t>
      </w:r>
      <w:r w:rsidRPr="00490732">
        <w:rPr>
          <w:color w:val="000000" w:themeColor="text1"/>
          <w:sz w:val="21"/>
          <w:szCs w:val="21"/>
        </w:rPr>
        <w:t xml:space="preserve"> </w:t>
      </w:r>
      <w:r w:rsidRPr="00490732">
        <w:rPr>
          <w:rFonts w:hint="eastAsia"/>
          <w:color w:val="000000" w:themeColor="text1"/>
          <w:sz w:val="21"/>
          <w:szCs w:val="21"/>
        </w:rPr>
        <w:t xml:space="preserve">            </w:t>
      </w:r>
      <w:r w:rsidRPr="00490732">
        <w:rPr>
          <w:color w:val="000000" w:themeColor="text1"/>
          <w:sz w:val="21"/>
          <w:szCs w:val="21"/>
        </w:rPr>
        <w:t>(b)</w:t>
      </w:r>
      <w:r w:rsidRPr="00490732">
        <w:rPr>
          <w:rFonts w:hint="eastAsia"/>
          <w:color w:val="000000" w:themeColor="text1"/>
          <w:sz w:val="21"/>
          <w:szCs w:val="21"/>
        </w:rPr>
        <w:t xml:space="preserve">  6%</w:t>
      </w:r>
      <w:r w:rsidRPr="00490732">
        <w:rPr>
          <w:color w:val="000000" w:themeColor="text1"/>
          <w:sz w:val="21"/>
          <w:szCs w:val="21"/>
        </w:rPr>
        <w:t>鲁尔</w:t>
      </w:r>
      <w:r w:rsidRPr="00490732">
        <w:rPr>
          <w:rFonts w:hint="eastAsia"/>
          <w:color w:val="000000" w:themeColor="text1"/>
          <w:sz w:val="21"/>
          <w:szCs w:val="21"/>
        </w:rPr>
        <w:t>外</w:t>
      </w:r>
      <w:r w:rsidRPr="00490732">
        <w:rPr>
          <w:color w:val="000000" w:themeColor="text1"/>
          <w:sz w:val="21"/>
          <w:szCs w:val="21"/>
        </w:rPr>
        <w:t>圆锥</w:t>
      </w:r>
      <w:r w:rsidRPr="00490732">
        <w:rPr>
          <w:rFonts w:hint="eastAsia"/>
          <w:color w:val="000000" w:themeColor="text1"/>
          <w:sz w:val="21"/>
          <w:szCs w:val="21"/>
        </w:rPr>
        <w:t>接头量</w:t>
      </w:r>
      <w:r w:rsidRPr="00490732">
        <w:rPr>
          <w:color w:val="000000" w:themeColor="text1"/>
          <w:sz w:val="21"/>
          <w:szCs w:val="21"/>
        </w:rPr>
        <w:t>规</w:t>
      </w:r>
    </w:p>
    <w:p w14:paraId="36AC1787"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030F5E21"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7F9AC16C" w14:textId="1C63BF18" w:rsidR="00490732" w:rsidRPr="00490732" w:rsidRDefault="00490732" w:rsidP="00490732">
      <w:pPr>
        <w:pStyle w:val="afd"/>
        <w:spacing w:afterLines="50" w:after="156" w:line="440" w:lineRule="exact"/>
        <w:ind w:right="-120" w:firstLine="480"/>
        <w:jc w:val="left"/>
        <w:rPr>
          <w:rFonts w:hint="eastAsia"/>
          <w:color w:val="000000" w:themeColor="text1"/>
          <w:szCs w:val="24"/>
        </w:rPr>
      </w:pPr>
      <w:r w:rsidRPr="00490732">
        <w:rPr>
          <w:noProof/>
          <w:color w:val="000000" w:themeColor="text1"/>
        </w:rPr>
        <w:lastRenderedPageBreak/>
        <w:drawing>
          <wp:anchor distT="0" distB="0" distL="114300" distR="114300" simplePos="0" relativeHeight="251650048" behindDoc="0" locked="0" layoutInCell="1" allowOverlap="1" wp14:anchorId="0DD32D3E" wp14:editId="0303C001">
            <wp:simplePos x="0" y="0"/>
            <wp:positionH relativeFrom="column">
              <wp:posOffset>3953510</wp:posOffset>
            </wp:positionH>
            <wp:positionV relativeFrom="paragraph">
              <wp:posOffset>378460</wp:posOffset>
            </wp:positionV>
            <wp:extent cx="1352550" cy="1352550"/>
            <wp:effectExtent l="0" t="0" r="0" b="0"/>
            <wp:wrapNone/>
            <wp:docPr id="149703278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0732">
        <w:rPr>
          <w:noProof/>
          <w:color w:val="000000" w:themeColor="text1"/>
        </w:rPr>
        <w:drawing>
          <wp:anchor distT="0" distB="0" distL="114300" distR="114300" simplePos="0" relativeHeight="251653120" behindDoc="0" locked="0" layoutInCell="1" allowOverlap="1" wp14:anchorId="797B5EDD" wp14:editId="207131F2">
            <wp:simplePos x="0" y="0"/>
            <wp:positionH relativeFrom="column">
              <wp:posOffset>918210</wp:posOffset>
            </wp:positionH>
            <wp:positionV relativeFrom="paragraph">
              <wp:posOffset>362585</wp:posOffset>
            </wp:positionV>
            <wp:extent cx="1466850" cy="1421765"/>
            <wp:effectExtent l="0" t="0" r="0" b="0"/>
            <wp:wrapNone/>
            <wp:docPr id="14862218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28" r:link="rId29" cstate="print">
                      <a:clrChange>
                        <a:clrFrom>
                          <a:srgbClr val="EBEADB"/>
                        </a:clrFrom>
                        <a:clrTo>
                          <a:srgbClr val="EBEADB">
                            <a:alpha val="0"/>
                          </a:srgbClr>
                        </a:clrTo>
                      </a:clrChange>
                      <a:extLst>
                        <a:ext uri="{28A0092B-C50C-407E-A947-70E740481C1C}">
                          <a14:useLocalDpi xmlns:a14="http://schemas.microsoft.com/office/drawing/2010/main" val="0"/>
                        </a:ext>
                      </a:extLst>
                    </a:blip>
                    <a:srcRect/>
                    <a:stretch>
                      <a:fillRect/>
                    </a:stretch>
                  </pic:blipFill>
                  <pic:spPr bwMode="auto">
                    <a:xfrm>
                      <a:off x="0" y="0"/>
                      <a:ext cx="1466850" cy="1421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B373B"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3682D20A"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53C089FF"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1C7AD69A" w14:textId="77777777" w:rsidR="00490732" w:rsidRPr="00490732" w:rsidRDefault="00490732" w:rsidP="00490732">
      <w:pPr>
        <w:pStyle w:val="afd"/>
        <w:spacing w:afterLines="50" w:after="156" w:line="440" w:lineRule="exact"/>
        <w:ind w:right="-120"/>
        <w:jc w:val="left"/>
        <w:rPr>
          <w:rFonts w:hint="eastAsia"/>
          <w:color w:val="000000" w:themeColor="text1"/>
          <w:szCs w:val="24"/>
        </w:rPr>
      </w:pPr>
    </w:p>
    <w:p w14:paraId="2F87990E" w14:textId="77777777" w:rsidR="00490732" w:rsidRPr="00490732" w:rsidRDefault="00490732" w:rsidP="00490732">
      <w:pPr>
        <w:spacing w:before="156" w:after="156" w:line="440" w:lineRule="exact"/>
        <w:jc w:val="center"/>
        <w:rPr>
          <w:color w:val="000000" w:themeColor="text1"/>
          <w:sz w:val="21"/>
          <w:szCs w:val="21"/>
        </w:rPr>
      </w:pPr>
      <w:r w:rsidRPr="00490732">
        <w:rPr>
          <w:color w:val="000000" w:themeColor="text1"/>
          <w:sz w:val="21"/>
          <w:szCs w:val="21"/>
        </w:rPr>
        <w:t>(</w:t>
      </w:r>
      <w:r w:rsidRPr="00490732">
        <w:rPr>
          <w:rFonts w:hint="eastAsia"/>
          <w:color w:val="000000" w:themeColor="text1"/>
          <w:sz w:val="21"/>
          <w:szCs w:val="21"/>
        </w:rPr>
        <w:t>c</w:t>
      </w:r>
      <w:r w:rsidRPr="00490732">
        <w:rPr>
          <w:color w:val="000000" w:themeColor="text1"/>
          <w:sz w:val="21"/>
          <w:szCs w:val="21"/>
        </w:rPr>
        <w:t>)</w:t>
      </w:r>
      <w:r w:rsidRPr="00490732">
        <w:rPr>
          <w:rFonts w:hint="eastAsia"/>
          <w:color w:val="000000" w:themeColor="text1"/>
          <w:sz w:val="21"/>
          <w:szCs w:val="21"/>
        </w:rPr>
        <w:t xml:space="preserve">  6%</w:t>
      </w:r>
      <w:r w:rsidRPr="00490732">
        <w:rPr>
          <w:rFonts w:hint="eastAsia"/>
          <w:color w:val="000000" w:themeColor="text1"/>
          <w:sz w:val="21"/>
          <w:szCs w:val="21"/>
        </w:rPr>
        <w:t>鲁尔标准内圆锥锁定接头</w:t>
      </w:r>
      <w:r w:rsidRPr="00490732">
        <w:rPr>
          <w:color w:val="000000" w:themeColor="text1"/>
        </w:rPr>
        <w:t xml:space="preserve">   </w:t>
      </w:r>
      <w:r w:rsidRPr="00490732">
        <w:rPr>
          <w:rFonts w:hint="eastAsia"/>
          <w:color w:val="000000" w:themeColor="text1"/>
          <w:sz w:val="21"/>
          <w:szCs w:val="21"/>
        </w:rPr>
        <w:t xml:space="preserve">          </w:t>
      </w:r>
      <w:r w:rsidRPr="00490732">
        <w:rPr>
          <w:color w:val="000000" w:themeColor="text1"/>
          <w:sz w:val="21"/>
          <w:szCs w:val="21"/>
        </w:rPr>
        <w:t>(</w:t>
      </w:r>
      <w:r w:rsidRPr="00490732">
        <w:rPr>
          <w:rFonts w:hint="eastAsia"/>
          <w:color w:val="000000" w:themeColor="text1"/>
          <w:sz w:val="21"/>
          <w:szCs w:val="21"/>
        </w:rPr>
        <w:t>d</w:t>
      </w:r>
      <w:r w:rsidRPr="00490732">
        <w:rPr>
          <w:color w:val="000000" w:themeColor="text1"/>
          <w:sz w:val="21"/>
          <w:szCs w:val="21"/>
        </w:rPr>
        <w:t>)</w:t>
      </w:r>
      <w:r w:rsidRPr="00490732">
        <w:rPr>
          <w:rFonts w:hint="eastAsia"/>
          <w:color w:val="000000" w:themeColor="text1"/>
          <w:sz w:val="21"/>
          <w:szCs w:val="21"/>
        </w:rPr>
        <w:t xml:space="preserve">  6%</w:t>
      </w:r>
      <w:r w:rsidRPr="00490732">
        <w:rPr>
          <w:rFonts w:hint="eastAsia"/>
          <w:color w:val="000000" w:themeColor="text1"/>
          <w:sz w:val="21"/>
          <w:szCs w:val="21"/>
        </w:rPr>
        <w:t>鲁尔标准外圆锥锁定接头</w:t>
      </w:r>
    </w:p>
    <w:p w14:paraId="00077007" w14:textId="101BEA1C" w:rsidR="00490732" w:rsidRPr="00490732" w:rsidRDefault="00490732" w:rsidP="00490732">
      <w:pPr>
        <w:adjustRightInd w:val="0"/>
        <w:snapToGrid w:val="0"/>
        <w:spacing w:after="120" w:line="360" w:lineRule="exact"/>
        <w:jc w:val="center"/>
        <w:rPr>
          <w:color w:val="000000" w:themeColor="text1"/>
          <w:sz w:val="21"/>
          <w:szCs w:val="21"/>
        </w:rPr>
      </w:pPr>
      <w:r w:rsidRPr="00490732">
        <w:rPr>
          <w:color w:val="000000" w:themeColor="text1"/>
          <w:sz w:val="21"/>
          <w:szCs w:val="21"/>
        </w:rPr>
        <w:t>图</w:t>
      </w:r>
      <w:r w:rsidRPr="00490732">
        <w:rPr>
          <w:color w:val="000000" w:themeColor="text1"/>
          <w:sz w:val="21"/>
          <w:szCs w:val="21"/>
        </w:rPr>
        <w:t xml:space="preserve">1  </w:t>
      </w:r>
      <w:r w:rsidR="00907B36">
        <w:rPr>
          <w:rFonts w:hint="eastAsia"/>
          <w:color w:val="000000" w:themeColor="text1"/>
          <w:sz w:val="21"/>
          <w:szCs w:val="21"/>
        </w:rPr>
        <w:t>典型</w:t>
      </w:r>
      <w:r w:rsidRPr="00490732">
        <w:rPr>
          <w:rFonts w:hint="eastAsia"/>
          <w:color w:val="000000" w:themeColor="text1"/>
          <w:sz w:val="21"/>
          <w:szCs w:val="21"/>
        </w:rPr>
        <w:t>的</w:t>
      </w:r>
      <w:r w:rsidRPr="00490732">
        <w:rPr>
          <w:color w:val="000000" w:themeColor="text1"/>
          <w:sz w:val="21"/>
          <w:szCs w:val="21"/>
        </w:rPr>
        <w:t>6%</w:t>
      </w:r>
      <w:r w:rsidRPr="00490732">
        <w:rPr>
          <w:color w:val="000000" w:themeColor="text1"/>
          <w:sz w:val="21"/>
          <w:szCs w:val="21"/>
        </w:rPr>
        <w:t>鲁尔量规</w:t>
      </w:r>
      <w:r w:rsidRPr="00490732">
        <w:rPr>
          <w:rFonts w:hint="eastAsia"/>
          <w:color w:val="000000" w:themeColor="text1"/>
          <w:sz w:val="21"/>
          <w:szCs w:val="21"/>
        </w:rPr>
        <w:t>示意图</w:t>
      </w:r>
    </w:p>
    <w:p w14:paraId="38616A06" w14:textId="77777777" w:rsidR="00490732" w:rsidRPr="00490732" w:rsidRDefault="00490732" w:rsidP="00490732">
      <w:pPr>
        <w:pStyle w:val="aff3"/>
        <w:spacing w:line="440" w:lineRule="exact"/>
        <w:jc w:val="left"/>
        <w:rPr>
          <w:rFonts w:ascii="Times New Roman" w:hAnsi="Times New Roman" w:cs="Times New Roman"/>
          <w:b w:val="0"/>
          <w:color w:val="000000" w:themeColor="text1"/>
        </w:rPr>
      </w:pPr>
      <w:bookmarkStart w:id="23" w:name="_Toc350158461"/>
      <w:bookmarkStart w:id="24" w:name="_Toc20150568"/>
      <w:r w:rsidRPr="00490732">
        <w:rPr>
          <w:rFonts w:ascii="Times New Roman" w:hAnsi="Times New Roman" w:cs="Times New Roman"/>
          <w:b w:val="0"/>
          <w:color w:val="000000" w:themeColor="text1"/>
        </w:rPr>
        <w:t xml:space="preserve">4  </w:t>
      </w:r>
      <w:r w:rsidRPr="00490732">
        <w:rPr>
          <w:rFonts w:ascii="Times New Roman" w:hAnsi="Times New Roman" w:cs="Times New Roman"/>
          <w:b w:val="0"/>
          <w:color w:val="000000" w:themeColor="text1"/>
        </w:rPr>
        <w:t>计量特性</w:t>
      </w:r>
      <w:bookmarkEnd w:id="23"/>
      <w:bookmarkEnd w:id="24"/>
    </w:p>
    <w:p w14:paraId="0C2D4BD7" w14:textId="77777777" w:rsidR="00490732" w:rsidRPr="00490732" w:rsidRDefault="00490732" w:rsidP="00490732">
      <w:pPr>
        <w:pStyle w:val="aff3"/>
        <w:spacing w:before="0" w:after="0" w:line="440" w:lineRule="exact"/>
        <w:ind w:firstLineChars="200" w:firstLine="480"/>
        <w:jc w:val="left"/>
        <w:rPr>
          <w:rFonts w:ascii="Times New Roman" w:eastAsia="宋体" w:hAnsi="Times New Roman" w:cs="Times New Roman"/>
          <w:b w:val="0"/>
          <w:color w:val="000000" w:themeColor="text1"/>
        </w:rPr>
      </w:pPr>
      <w:bookmarkStart w:id="25" w:name="_Toc350158470"/>
      <w:bookmarkStart w:id="26" w:name="_Toc353651461"/>
      <w:bookmarkStart w:id="27" w:name="_Toc20150576"/>
      <w:r w:rsidRPr="00490732">
        <w:rPr>
          <w:rFonts w:ascii="Times New Roman" w:eastAsia="宋体" w:hAnsi="Times New Roman" w:cs="Times New Roman" w:hint="eastAsia"/>
          <w:b w:val="0"/>
          <w:color w:val="000000" w:themeColor="text1"/>
        </w:rPr>
        <w:t>计量特性的要求详见附录</w:t>
      </w:r>
      <w:r w:rsidRPr="00490732">
        <w:rPr>
          <w:rFonts w:ascii="Times New Roman" w:eastAsia="宋体" w:hAnsi="Times New Roman" w:cs="Times New Roman" w:hint="eastAsia"/>
          <w:b w:val="0"/>
          <w:color w:val="000000" w:themeColor="text1"/>
        </w:rPr>
        <w:t>D</w:t>
      </w:r>
      <w:r w:rsidRPr="00490732">
        <w:rPr>
          <w:rFonts w:ascii="Times New Roman" w:eastAsia="宋体" w:hAnsi="Times New Roman" w:cs="Times New Roman" w:hint="eastAsia"/>
          <w:b w:val="0"/>
          <w:color w:val="000000" w:themeColor="text1"/>
        </w:rPr>
        <w:t>。</w:t>
      </w:r>
    </w:p>
    <w:p w14:paraId="40C3282F" w14:textId="77777777" w:rsidR="00490732" w:rsidRPr="00490732" w:rsidRDefault="00490732" w:rsidP="00490732">
      <w:pPr>
        <w:pStyle w:val="aff3"/>
        <w:spacing w:before="0" w:after="0" w:line="440" w:lineRule="exact"/>
        <w:jc w:val="left"/>
        <w:rPr>
          <w:rFonts w:ascii="Times New Roman" w:eastAsia="宋体" w:hAnsi="Times New Roman" w:cs="Times New Roman"/>
          <w:b w:val="0"/>
          <w:color w:val="000000" w:themeColor="text1"/>
        </w:rPr>
      </w:pPr>
      <w:r w:rsidRPr="00490732">
        <w:rPr>
          <w:rFonts w:ascii="Times New Roman" w:eastAsia="宋体" w:hAnsi="Times New Roman" w:cs="Times New Roman"/>
          <w:b w:val="0"/>
          <w:color w:val="000000" w:themeColor="text1"/>
        </w:rPr>
        <w:t xml:space="preserve">4.1 </w:t>
      </w:r>
      <w:bookmarkStart w:id="28" w:name="_Toc350158468"/>
      <w:bookmarkStart w:id="29" w:name="_Toc353651459"/>
      <w:r w:rsidRPr="00490732">
        <w:rPr>
          <w:rFonts w:ascii="Times New Roman" w:eastAsia="宋体" w:hAnsi="Times New Roman" w:cs="Times New Roman"/>
          <w:b w:val="0"/>
          <w:color w:val="000000" w:themeColor="text1"/>
        </w:rPr>
        <w:t xml:space="preserve"> </w:t>
      </w:r>
      <w:r w:rsidRPr="00490732">
        <w:rPr>
          <w:rFonts w:ascii="Times New Roman" w:eastAsia="宋体" w:hAnsi="Times New Roman" w:cs="Times New Roman" w:hint="eastAsia"/>
          <w:b w:val="0"/>
          <w:color w:val="000000" w:themeColor="text1"/>
        </w:rPr>
        <w:t>几何尺寸</w:t>
      </w:r>
    </w:p>
    <w:bookmarkEnd w:id="28"/>
    <w:bookmarkEnd w:id="29"/>
    <w:p w14:paraId="19E96BF1" w14:textId="77777777" w:rsidR="00490732" w:rsidRPr="00490732" w:rsidRDefault="00490732" w:rsidP="00490732">
      <w:pPr>
        <w:pStyle w:val="afd"/>
        <w:spacing w:line="440" w:lineRule="exact"/>
        <w:ind w:right="-120" w:firstLineChars="0" w:firstLine="0"/>
        <w:rPr>
          <w:rFonts w:eastAsia="黑体" w:hint="eastAsia"/>
          <w:bCs/>
          <w:color w:val="000000" w:themeColor="text1"/>
          <w:spacing w:val="0"/>
          <w:szCs w:val="32"/>
        </w:rPr>
      </w:pPr>
      <w:r w:rsidRPr="00490732">
        <w:rPr>
          <w:rFonts w:eastAsia="黑体"/>
          <w:bCs/>
          <w:color w:val="000000" w:themeColor="text1"/>
          <w:spacing w:val="0"/>
          <w:szCs w:val="32"/>
        </w:rPr>
        <w:t xml:space="preserve">5  </w:t>
      </w:r>
      <w:r w:rsidRPr="00490732">
        <w:rPr>
          <w:rFonts w:eastAsia="黑体"/>
          <w:bCs/>
          <w:color w:val="000000" w:themeColor="text1"/>
          <w:spacing w:val="0"/>
          <w:szCs w:val="32"/>
        </w:rPr>
        <w:t>校准条件</w:t>
      </w:r>
      <w:bookmarkEnd w:id="25"/>
      <w:bookmarkEnd w:id="26"/>
      <w:bookmarkEnd w:id="27"/>
    </w:p>
    <w:p w14:paraId="2ADEC05D" w14:textId="77777777" w:rsidR="00490732" w:rsidRPr="00490732" w:rsidRDefault="00490732" w:rsidP="00490732">
      <w:pPr>
        <w:pStyle w:val="aff3"/>
        <w:spacing w:before="0" w:afterLines="50" w:after="156" w:line="440" w:lineRule="exact"/>
        <w:jc w:val="left"/>
        <w:rPr>
          <w:rFonts w:ascii="Times New Roman" w:eastAsia="宋体" w:hAnsi="Times New Roman" w:cs="Times New Roman"/>
          <w:b w:val="0"/>
          <w:color w:val="000000" w:themeColor="text1"/>
        </w:rPr>
      </w:pPr>
      <w:bookmarkStart w:id="30" w:name="_Toc350158471"/>
      <w:bookmarkStart w:id="31" w:name="_Toc20150577"/>
      <w:r w:rsidRPr="00490732">
        <w:rPr>
          <w:rFonts w:ascii="Times New Roman" w:eastAsia="宋体" w:hAnsi="Times New Roman" w:cs="Times New Roman"/>
          <w:b w:val="0"/>
          <w:color w:val="000000" w:themeColor="text1"/>
        </w:rPr>
        <w:t xml:space="preserve">5.1  </w:t>
      </w:r>
      <w:r w:rsidRPr="00490732">
        <w:rPr>
          <w:rFonts w:ascii="Times New Roman" w:eastAsia="宋体" w:hAnsi="Times New Roman" w:cs="Times New Roman"/>
          <w:b w:val="0"/>
          <w:color w:val="000000" w:themeColor="text1"/>
        </w:rPr>
        <w:t>环境条件</w:t>
      </w:r>
      <w:bookmarkEnd w:id="30"/>
      <w:bookmarkEnd w:id="31"/>
    </w:p>
    <w:p w14:paraId="3E867206" w14:textId="313D0ACB" w:rsidR="00490732" w:rsidRPr="00490732" w:rsidRDefault="00490732" w:rsidP="00490732">
      <w:pPr>
        <w:spacing w:line="360" w:lineRule="auto"/>
        <w:jc w:val="left"/>
        <w:rPr>
          <w:color w:val="000000" w:themeColor="text1"/>
          <w:szCs w:val="24"/>
        </w:rPr>
      </w:pPr>
      <w:bookmarkStart w:id="32" w:name="_Toc350158472"/>
      <w:bookmarkStart w:id="33" w:name="_Toc20150578"/>
      <w:r w:rsidRPr="00490732">
        <w:rPr>
          <w:rFonts w:hint="eastAsia"/>
          <w:color w:val="000000" w:themeColor="text1"/>
          <w:szCs w:val="24"/>
        </w:rPr>
        <w:t>5</w:t>
      </w:r>
      <w:r w:rsidRPr="00490732">
        <w:rPr>
          <w:color w:val="000000" w:themeColor="text1"/>
          <w:szCs w:val="24"/>
        </w:rPr>
        <w:t xml:space="preserve">.1.1 </w:t>
      </w:r>
      <w:r w:rsidRPr="00490732">
        <w:rPr>
          <w:color w:val="000000" w:themeColor="text1"/>
          <w:szCs w:val="24"/>
        </w:rPr>
        <w:t>温度：（</w:t>
      </w:r>
      <w:r w:rsidRPr="00490732">
        <w:rPr>
          <w:color w:val="000000" w:themeColor="text1"/>
          <w:szCs w:val="24"/>
        </w:rPr>
        <w:t>20±</w:t>
      </w:r>
      <w:r w:rsidRPr="00490732">
        <w:rPr>
          <w:rFonts w:hint="eastAsia"/>
          <w:color w:val="000000" w:themeColor="text1"/>
          <w:szCs w:val="24"/>
        </w:rPr>
        <w:t>1</w:t>
      </w:r>
      <w:r w:rsidRPr="00490732">
        <w:rPr>
          <w:color w:val="000000" w:themeColor="text1"/>
          <w:szCs w:val="24"/>
        </w:rPr>
        <w:t>）</w:t>
      </w:r>
      <w:r w:rsidRPr="00490732">
        <w:rPr>
          <w:color w:val="000000" w:themeColor="text1"/>
          <w:szCs w:val="24"/>
        </w:rPr>
        <w:t>℃</w:t>
      </w:r>
      <w:r w:rsidR="0015786D">
        <w:rPr>
          <w:rFonts w:hint="eastAsia"/>
          <w:color w:val="000000" w:themeColor="text1"/>
          <w:szCs w:val="24"/>
        </w:rPr>
        <w:t>，</w:t>
      </w:r>
      <w:r w:rsidR="0015786D">
        <w:rPr>
          <w:rFonts w:ascii="Arial" w:eastAsia="宋体" w:hAnsi="Arial" w:cs="Arial"/>
          <w:szCs w:val="24"/>
        </w:rPr>
        <w:t>校准前需将量规与测量仪器设备在实验室环境中稳定</w:t>
      </w:r>
      <w:r w:rsidR="0015786D">
        <w:rPr>
          <w:rFonts w:ascii="Arial" w:eastAsia="宋体" w:hAnsi="Arial" w:cs="Arial" w:hint="eastAsia"/>
          <w:szCs w:val="24"/>
        </w:rPr>
        <w:t>至少</w:t>
      </w:r>
      <w:r w:rsidR="0015786D">
        <w:rPr>
          <w:rFonts w:ascii="Arial" w:eastAsia="宋体" w:hAnsi="Arial" w:cs="Arial"/>
          <w:szCs w:val="24"/>
        </w:rPr>
        <w:t xml:space="preserve"> </w:t>
      </w:r>
      <w:r w:rsidR="0015786D">
        <w:rPr>
          <w:rFonts w:ascii="Arial" w:eastAsia="宋体" w:hAnsi="Arial" w:cs="Arial" w:hint="eastAsia"/>
          <w:szCs w:val="24"/>
        </w:rPr>
        <w:t>2</w:t>
      </w:r>
      <w:r w:rsidR="0015786D">
        <w:rPr>
          <w:rFonts w:ascii="Arial" w:eastAsia="宋体" w:hAnsi="Arial" w:cs="Arial"/>
          <w:szCs w:val="24"/>
        </w:rPr>
        <w:t xml:space="preserve">h </w:t>
      </w:r>
      <w:r w:rsidR="0015786D">
        <w:rPr>
          <w:rFonts w:ascii="Arial" w:eastAsia="宋体" w:hAnsi="Arial" w:cs="Arial"/>
          <w:szCs w:val="24"/>
        </w:rPr>
        <w:t>以上</w:t>
      </w:r>
      <w:r w:rsidRPr="00490732">
        <w:rPr>
          <w:color w:val="000000" w:themeColor="text1"/>
          <w:szCs w:val="24"/>
        </w:rPr>
        <w:t>。</w:t>
      </w:r>
    </w:p>
    <w:p w14:paraId="46D11989" w14:textId="77777777" w:rsidR="00490732" w:rsidRPr="00490732" w:rsidRDefault="00490732" w:rsidP="00490732">
      <w:pPr>
        <w:spacing w:line="360" w:lineRule="auto"/>
        <w:rPr>
          <w:color w:val="000000" w:themeColor="text1"/>
          <w:szCs w:val="24"/>
        </w:rPr>
      </w:pPr>
      <w:r w:rsidRPr="00490732">
        <w:rPr>
          <w:rFonts w:hint="eastAsia"/>
          <w:color w:val="000000" w:themeColor="text1"/>
          <w:szCs w:val="24"/>
        </w:rPr>
        <w:t>5</w:t>
      </w:r>
      <w:r w:rsidRPr="00490732">
        <w:rPr>
          <w:color w:val="000000" w:themeColor="text1"/>
          <w:szCs w:val="24"/>
        </w:rPr>
        <w:t>.1.2</w:t>
      </w:r>
      <w:r w:rsidRPr="00490732">
        <w:rPr>
          <w:rFonts w:hint="eastAsia"/>
          <w:color w:val="000000" w:themeColor="text1"/>
          <w:szCs w:val="24"/>
        </w:rPr>
        <w:t xml:space="preserve"> </w:t>
      </w:r>
      <w:r w:rsidRPr="00490732">
        <w:rPr>
          <w:rFonts w:hint="eastAsia"/>
          <w:color w:val="000000" w:themeColor="text1"/>
          <w:szCs w:val="24"/>
        </w:rPr>
        <w:t>相对</w:t>
      </w:r>
      <w:r w:rsidRPr="00490732">
        <w:rPr>
          <w:color w:val="000000" w:themeColor="text1"/>
          <w:szCs w:val="24"/>
        </w:rPr>
        <w:t>湿度：</w:t>
      </w:r>
      <w:bookmarkStart w:id="34" w:name="_Hlk55060094"/>
      <w:r w:rsidRPr="00490732">
        <w:rPr>
          <w:rFonts w:eastAsia="宋体"/>
          <w:color w:val="000000" w:themeColor="text1"/>
          <w:szCs w:val="24"/>
        </w:rPr>
        <w:t>≤</w:t>
      </w:r>
      <w:r w:rsidRPr="00490732">
        <w:rPr>
          <w:rFonts w:eastAsia="宋体" w:hint="eastAsia"/>
          <w:color w:val="000000" w:themeColor="text1"/>
          <w:szCs w:val="24"/>
        </w:rPr>
        <w:t>70</w:t>
      </w:r>
      <w:r w:rsidRPr="00490732">
        <w:rPr>
          <w:color w:val="000000" w:themeColor="text1"/>
          <w:szCs w:val="24"/>
        </w:rPr>
        <w:t xml:space="preserve"> %</w:t>
      </w:r>
      <w:bookmarkEnd w:id="34"/>
      <w:r w:rsidRPr="00490732">
        <w:rPr>
          <w:color w:val="000000" w:themeColor="text1"/>
          <w:szCs w:val="24"/>
        </w:rPr>
        <w:t>。</w:t>
      </w:r>
    </w:p>
    <w:p w14:paraId="5ECD6FF0" w14:textId="77777777" w:rsidR="00490732" w:rsidRPr="00490732" w:rsidRDefault="00490732" w:rsidP="00490732">
      <w:pPr>
        <w:spacing w:line="360" w:lineRule="auto"/>
        <w:rPr>
          <w:color w:val="000000" w:themeColor="text1"/>
          <w:szCs w:val="24"/>
        </w:rPr>
      </w:pPr>
      <w:r w:rsidRPr="00490732">
        <w:rPr>
          <w:rFonts w:hint="eastAsia"/>
          <w:color w:val="000000" w:themeColor="text1"/>
          <w:szCs w:val="24"/>
        </w:rPr>
        <w:t>5</w:t>
      </w:r>
      <w:r w:rsidRPr="00490732">
        <w:rPr>
          <w:color w:val="000000" w:themeColor="text1"/>
          <w:szCs w:val="24"/>
        </w:rPr>
        <w:t xml:space="preserve">.1.3 </w:t>
      </w:r>
      <w:r w:rsidRPr="00490732">
        <w:rPr>
          <w:color w:val="000000" w:themeColor="text1"/>
          <w:szCs w:val="24"/>
        </w:rPr>
        <w:t>校准环境内</w:t>
      </w:r>
      <w:r w:rsidRPr="00490732">
        <w:rPr>
          <w:rFonts w:hint="eastAsia"/>
          <w:color w:val="000000" w:themeColor="text1"/>
        </w:rPr>
        <w:t>应</w:t>
      </w:r>
      <w:r w:rsidRPr="00490732">
        <w:rPr>
          <w:color w:val="000000" w:themeColor="text1"/>
          <w:szCs w:val="24"/>
        </w:rPr>
        <w:t>无</w:t>
      </w:r>
      <w:r w:rsidRPr="00490732">
        <w:rPr>
          <w:rFonts w:hint="eastAsia"/>
          <w:color w:val="000000" w:themeColor="text1"/>
        </w:rPr>
        <w:t>灰尘、</w:t>
      </w:r>
      <w:r w:rsidRPr="00490732">
        <w:rPr>
          <w:color w:val="000000" w:themeColor="text1"/>
          <w:szCs w:val="24"/>
        </w:rPr>
        <w:t>振动和磁场等</w:t>
      </w:r>
      <w:r w:rsidRPr="00490732">
        <w:rPr>
          <w:rFonts w:hint="eastAsia"/>
          <w:color w:val="000000" w:themeColor="text1"/>
        </w:rPr>
        <w:t>影响测量的</w:t>
      </w:r>
      <w:r w:rsidRPr="00490732">
        <w:rPr>
          <w:color w:val="000000" w:themeColor="text1"/>
          <w:szCs w:val="24"/>
        </w:rPr>
        <w:t>因素。</w:t>
      </w:r>
    </w:p>
    <w:p w14:paraId="0A4C3BDB" w14:textId="77777777" w:rsidR="00490732" w:rsidRPr="00490732" w:rsidRDefault="00490732" w:rsidP="00490732">
      <w:pPr>
        <w:pStyle w:val="aff3"/>
        <w:spacing w:before="0" w:afterLines="50" w:after="156" w:line="440" w:lineRule="exact"/>
        <w:jc w:val="left"/>
        <w:rPr>
          <w:rFonts w:ascii="Times New Roman" w:eastAsia="宋体" w:hAnsi="Times New Roman" w:cs="Times New Roman"/>
          <w:b w:val="0"/>
          <w:color w:val="000000" w:themeColor="text1"/>
        </w:rPr>
      </w:pPr>
      <w:r w:rsidRPr="00490732">
        <w:rPr>
          <w:rFonts w:ascii="Times New Roman" w:eastAsia="宋体" w:hAnsi="Times New Roman" w:cs="Times New Roman"/>
          <w:b w:val="0"/>
          <w:color w:val="000000" w:themeColor="text1"/>
        </w:rPr>
        <w:t xml:space="preserve">5.2  </w:t>
      </w:r>
      <w:bookmarkEnd w:id="32"/>
      <w:r w:rsidRPr="00490732">
        <w:rPr>
          <w:rFonts w:ascii="Times New Roman" w:eastAsia="宋体" w:hAnsi="Times New Roman" w:cs="Times New Roman" w:hint="eastAsia"/>
          <w:b w:val="0"/>
          <w:bCs w:val="0"/>
          <w:color w:val="000000" w:themeColor="text1"/>
          <w:spacing w:val="2"/>
          <w:kern w:val="0"/>
          <w:szCs w:val="24"/>
        </w:rPr>
        <w:t>测量标准</w:t>
      </w:r>
      <w:r w:rsidRPr="00490732">
        <w:rPr>
          <w:rFonts w:ascii="Times New Roman" w:eastAsia="宋体" w:hAnsi="Times New Roman" w:cs="Times New Roman"/>
          <w:b w:val="0"/>
          <w:bCs w:val="0"/>
          <w:color w:val="000000" w:themeColor="text1"/>
          <w:spacing w:val="2"/>
          <w:kern w:val="0"/>
          <w:szCs w:val="24"/>
        </w:rPr>
        <w:t>及其他设备</w:t>
      </w:r>
      <w:bookmarkEnd w:id="33"/>
    </w:p>
    <w:p w14:paraId="29A10917"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color w:val="000000" w:themeColor="text1"/>
          <w:spacing w:val="0"/>
          <w:szCs w:val="24"/>
        </w:rPr>
        <w:t>校准用设备见表</w:t>
      </w:r>
      <w:r w:rsidRPr="00490732">
        <w:rPr>
          <w:rFonts w:hint="eastAsia"/>
          <w:color w:val="000000" w:themeColor="text1"/>
          <w:spacing w:val="0"/>
          <w:szCs w:val="24"/>
        </w:rPr>
        <w:t>1</w:t>
      </w:r>
      <w:r w:rsidRPr="00490732">
        <w:rPr>
          <w:color w:val="000000" w:themeColor="text1"/>
          <w:spacing w:val="0"/>
          <w:szCs w:val="24"/>
        </w:rPr>
        <w:t>。允许使用满足测量不确定度要求的其它测量标准及设备进行校准。</w:t>
      </w:r>
    </w:p>
    <w:p w14:paraId="21E68A9A" w14:textId="77777777" w:rsidR="00490732" w:rsidRPr="00490732" w:rsidRDefault="00490732" w:rsidP="00490732">
      <w:pPr>
        <w:pStyle w:val="afd"/>
        <w:spacing w:beforeLines="50" w:before="156" w:afterLines="100" w:after="312" w:line="440" w:lineRule="exact"/>
        <w:ind w:right="-120"/>
        <w:jc w:val="center"/>
        <w:rPr>
          <w:rFonts w:eastAsia="黑体" w:hint="eastAsia"/>
          <w:color w:val="000000" w:themeColor="text1"/>
          <w:szCs w:val="24"/>
        </w:rPr>
      </w:pPr>
      <w:r w:rsidRPr="00490732">
        <w:rPr>
          <w:rFonts w:eastAsia="黑体"/>
          <w:color w:val="000000" w:themeColor="text1"/>
          <w:szCs w:val="24"/>
        </w:rPr>
        <w:t>表</w:t>
      </w:r>
      <w:r w:rsidRPr="00490732">
        <w:rPr>
          <w:rFonts w:eastAsia="黑体" w:hint="eastAsia"/>
          <w:color w:val="000000" w:themeColor="text1"/>
          <w:szCs w:val="24"/>
        </w:rPr>
        <w:t>1</w:t>
      </w:r>
      <w:r w:rsidRPr="00490732">
        <w:rPr>
          <w:rFonts w:eastAsia="黑体"/>
          <w:color w:val="000000" w:themeColor="text1"/>
          <w:szCs w:val="24"/>
        </w:rPr>
        <w:t xml:space="preserve">  </w:t>
      </w:r>
      <w:r w:rsidRPr="00490732">
        <w:rPr>
          <w:rFonts w:eastAsia="黑体"/>
          <w:color w:val="000000" w:themeColor="text1"/>
          <w:szCs w:val="24"/>
        </w:rPr>
        <w:t>校准设备</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3888"/>
        <w:gridCol w:w="5245"/>
      </w:tblGrid>
      <w:tr w:rsidR="00490732" w:rsidRPr="00490732" w14:paraId="39F1EE0C" w14:textId="77777777" w:rsidTr="00CA54F7">
        <w:trPr>
          <w:trHeight w:hRule="exact" w:val="670"/>
        </w:trPr>
        <w:tc>
          <w:tcPr>
            <w:tcW w:w="790" w:type="dxa"/>
            <w:vAlign w:val="center"/>
          </w:tcPr>
          <w:p w14:paraId="24600838" w14:textId="77777777" w:rsidR="00490732" w:rsidRPr="00490732" w:rsidRDefault="00490732" w:rsidP="00CA54F7">
            <w:pPr>
              <w:adjustRightInd w:val="0"/>
              <w:spacing w:line="440" w:lineRule="exact"/>
              <w:jc w:val="center"/>
              <w:rPr>
                <w:color w:val="000000" w:themeColor="text1"/>
                <w:szCs w:val="21"/>
              </w:rPr>
            </w:pPr>
            <w:r w:rsidRPr="00490732">
              <w:rPr>
                <w:color w:val="000000" w:themeColor="text1"/>
                <w:szCs w:val="21"/>
              </w:rPr>
              <w:t>序号</w:t>
            </w:r>
          </w:p>
        </w:tc>
        <w:tc>
          <w:tcPr>
            <w:tcW w:w="3888" w:type="dxa"/>
            <w:vAlign w:val="center"/>
          </w:tcPr>
          <w:p w14:paraId="132810C2" w14:textId="77777777" w:rsidR="00490732" w:rsidRPr="00490732" w:rsidRDefault="00490732" w:rsidP="00CA54F7">
            <w:pPr>
              <w:adjustRightInd w:val="0"/>
              <w:spacing w:line="440" w:lineRule="exact"/>
              <w:jc w:val="center"/>
              <w:rPr>
                <w:color w:val="000000" w:themeColor="text1"/>
                <w:szCs w:val="21"/>
              </w:rPr>
            </w:pPr>
            <w:r w:rsidRPr="00490732">
              <w:rPr>
                <w:color w:val="000000" w:themeColor="text1"/>
                <w:szCs w:val="21"/>
              </w:rPr>
              <w:t>校准项目</w:t>
            </w:r>
          </w:p>
        </w:tc>
        <w:tc>
          <w:tcPr>
            <w:tcW w:w="5245" w:type="dxa"/>
            <w:vAlign w:val="center"/>
          </w:tcPr>
          <w:p w14:paraId="03178FBD" w14:textId="77777777" w:rsidR="00490732" w:rsidRPr="00490732" w:rsidRDefault="00490732" w:rsidP="00CA54F7">
            <w:pPr>
              <w:adjustRightInd w:val="0"/>
              <w:spacing w:line="440" w:lineRule="exact"/>
              <w:jc w:val="center"/>
              <w:rPr>
                <w:color w:val="000000" w:themeColor="text1"/>
                <w:szCs w:val="21"/>
              </w:rPr>
            </w:pPr>
            <w:r w:rsidRPr="00490732">
              <w:rPr>
                <w:color w:val="000000" w:themeColor="text1"/>
                <w:szCs w:val="21"/>
              </w:rPr>
              <w:t>设备名称和技术要求</w:t>
            </w:r>
          </w:p>
        </w:tc>
      </w:tr>
      <w:tr w:rsidR="00490732" w:rsidRPr="00490732" w14:paraId="31724318" w14:textId="77777777" w:rsidTr="00CA54F7">
        <w:trPr>
          <w:trHeight w:val="737"/>
        </w:trPr>
        <w:tc>
          <w:tcPr>
            <w:tcW w:w="790" w:type="dxa"/>
            <w:vMerge w:val="restart"/>
            <w:vAlign w:val="center"/>
          </w:tcPr>
          <w:p w14:paraId="11461888" w14:textId="77777777" w:rsidR="00490732" w:rsidRPr="00490732" w:rsidRDefault="00490732" w:rsidP="00CA54F7">
            <w:pPr>
              <w:adjustRightInd w:val="0"/>
              <w:spacing w:line="440" w:lineRule="exact"/>
              <w:jc w:val="center"/>
              <w:rPr>
                <w:color w:val="000000" w:themeColor="text1"/>
                <w:szCs w:val="21"/>
              </w:rPr>
            </w:pPr>
            <w:r w:rsidRPr="00490732">
              <w:rPr>
                <w:color w:val="000000" w:themeColor="text1"/>
                <w:szCs w:val="21"/>
              </w:rPr>
              <w:t>1</w:t>
            </w:r>
          </w:p>
        </w:tc>
        <w:tc>
          <w:tcPr>
            <w:tcW w:w="3888" w:type="dxa"/>
            <w:vMerge w:val="restart"/>
            <w:vAlign w:val="center"/>
          </w:tcPr>
          <w:p w14:paraId="4927DF8A" w14:textId="77777777" w:rsidR="00490732" w:rsidRPr="00490732" w:rsidRDefault="00490732" w:rsidP="00CA54F7">
            <w:pPr>
              <w:spacing w:line="440" w:lineRule="exact"/>
              <w:jc w:val="center"/>
              <w:rPr>
                <w:color w:val="000000" w:themeColor="text1"/>
                <w:szCs w:val="21"/>
              </w:rPr>
            </w:pPr>
            <w:r w:rsidRPr="00490732">
              <w:rPr>
                <w:rFonts w:hint="eastAsia"/>
                <w:color w:val="000000" w:themeColor="text1"/>
                <w:szCs w:val="21"/>
              </w:rPr>
              <w:t>几何尺寸</w:t>
            </w:r>
          </w:p>
        </w:tc>
        <w:tc>
          <w:tcPr>
            <w:tcW w:w="5245" w:type="dxa"/>
            <w:vAlign w:val="center"/>
          </w:tcPr>
          <w:p w14:paraId="19B78B93" w14:textId="77777777" w:rsidR="00490732" w:rsidRPr="00490732" w:rsidRDefault="00490732" w:rsidP="00CA54F7">
            <w:pPr>
              <w:adjustRightInd w:val="0"/>
              <w:spacing w:line="440" w:lineRule="exact"/>
              <w:jc w:val="center"/>
              <w:rPr>
                <w:dstrike/>
                <w:color w:val="000000" w:themeColor="text1"/>
                <w:szCs w:val="21"/>
              </w:rPr>
            </w:pPr>
            <w:r w:rsidRPr="00490732">
              <w:rPr>
                <w:color w:val="000000" w:themeColor="text1"/>
                <w:szCs w:val="21"/>
              </w:rPr>
              <w:t>坐标测量机</w:t>
            </w:r>
            <w:r w:rsidRPr="00490732">
              <w:rPr>
                <w:rFonts w:hint="eastAsia"/>
                <w:color w:val="000000" w:themeColor="text1"/>
                <w:szCs w:val="21"/>
              </w:rPr>
              <w:t>MPE</w:t>
            </w:r>
            <w:r w:rsidRPr="00490732">
              <w:rPr>
                <w:rFonts w:hint="eastAsia"/>
                <w:color w:val="000000" w:themeColor="text1"/>
                <w:szCs w:val="21"/>
              </w:rPr>
              <w:t>：±</w:t>
            </w:r>
            <w:r w:rsidRPr="00490732">
              <w:rPr>
                <w:color w:val="000000" w:themeColor="text1"/>
                <w:szCs w:val="21"/>
              </w:rPr>
              <w:t>(0.</w:t>
            </w:r>
            <w:r w:rsidRPr="00490732">
              <w:rPr>
                <w:rFonts w:hint="eastAsia"/>
                <w:color w:val="000000" w:themeColor="text1"/>
                <w:szCs w:val="21"/>
              </w:rPr>
              <w:t>5</w:t>
            </w:r>
            <w:r w:rsidRPr="00490732">
              <w:rPr>
                <w:color w:val="000000" w:themeColor="text1"/>
                <w:szCs w:val="21"/>
              </w:rPr>
              <w:t xml:space="preserve"> +L/500) </w:t>
            </w:r>
            <w:proofErr w:type="spellStart"/>
            <w:r w:rsidRPr="00490732">
              <w:rPr>
                <w:color w:val="000000" w:themeColor="text1"/>
                <w:szCs w:val="21"/>
              </w:rPr>
              <w:t>μm</w:t>
            </w:r>
            <w:proofErr w:type="spellEnd"/>
          </w:p>
        </w:tc>
      </w:tr>
      <w:tr w:rsidR="00490732" w:rsidRPr="00490732" w14:paraId="32337168" w14:textId="77777777" w:rsidTr="00CA54F7">
        <w:trPr>
          <w:trHeight w:val="737"/>
        </w:trPr>
        <w:tc>
          <w:tcPr>
            <w:tcW w:w="790" w:type="dxa"/>
            <w:vMerge/>
            <w:vAlign w:val="center"/>
          </w:tcPr>
          <w:p w14:paraId="0784CE82" w14:textId="77777777" w:rsidR="00490732" w:rsidRPr="00490732" w:rsidRDefault="00490732" w:rsidP="00CA54F7">
            <w:pPr>
              <w:adjustRightInd w:val="0"/>
              <w:spacing w:line="440" w:lineRule="exact"/>
              <w:jc w:val="center"/>
              <w:rPr>
                <w:color w:val="000000" w:themeColor="text1"/>
                <w:szCs w:val="21"/>
              </w:rPr>
            </w:pPr>
          </w:p>
        </w:tc>
        <w:tc>
          <w:tcPr>
            <w:tcW w:w="3888" w:type="dxa"/>
            <w:vMerge/>
            <w:vAlign w:val="center"/>
          </w:tcPr>
          <w:p w14:paraId="0CF2FC17" w14:textId="77777777" w:rsidR="00490732" w:rsidRPr="00490732" w:rsidRDefault="00490732" w:rsidP="00CA54F7">
            <w:pPr>
              <w:spacing w:line="440" w:lineRule="exact"/>
              <w:jc w:val="center"/>
              <w:rPr>
                <w:color w:val="000000" w:themeColor="text1"/>
                <w:spacing w:val="2"/>
                <w:kern w:val="0"/>
                <w:szCs w:val="21"/>
              </w:rPr>
            </w:pPr>
          </w:p>
        </w:tc>
        <w:tc>
          <w:tcPr>
            <w:tcW w:w="5245" w:type="dxa"/>
            <w:vAlign w:val="center"/>
          </w:tcPr>
          <w:tbl>
            <w:tblPr>
              <w:tblW w:w="9708" w:type="dxa"/>
              <w:jc w:val="center"/>
              <w:tblLayout w:type="fixed"/>
              <w:tblCellMar>
                <w:left w:w="0" w:type="dxa"/>
                <w:right w:w="0" w:type="dxa"/>
              </w:tblCellMar>
              <w:tblLook w:val="0000" w:firstRow="0" w:lastRow="0" w:firstColumn="0" w:lastColumn="0" w:noHBand="0" w:noVBand="0"/>
            </w:tblPr>
            <w:tblGrid>
              <w:gridCol w:w="9708"/>
            </w:tblGrid>
            <w:tr w:rsidR="00490732" w:rsidRPr="00490732" w14:paraId="47ACEBCC" w14:textId="77777777" w:rsidTr="00CA54F7">
              <w:trPr>
                <w:cantSplit/>
                <w:trHeight w:hRule="exact" w:val="649"/>
                <w:jc w:val="center"/>
              </w:trPr>
              <w:tc>
                <w:tcPr>
                  <w:tcW w:w="5845" w:type="dxa"/>
                  <w:vAlign w:val="center"/>
                </w:tcPr>
                <w:p w14:paraId="60BDADEF" w14:textId="77777777" w:rsidR="00490732" w:rsidRPr="00490732" w:rsidRDefault="00490732" w:rsidP="00CA54F7">
                  <w:pPr>
                    <w:adjustRightInd w:val="0"/>
                    <w:spacing w:beforeLines="50" w:before="156" w:afterLines="50" w:after="156" w:line="440" w:lineRule="exact"/>
                    <w:jc w:val="center"/>
                    <w:rPr>
                      <w:color w:val="000000" w:themeColor="text1"/>
                      <w:szCs w:val="21"/>
                    </w:rPr>
                  </w:pPr>
                  <w:r w:rsidRPr="00490732">
                    <w:rPr>
                      <w:color w:val="000000" w:themeColor="text1"/>
                      <w:szCs w:val="21"/>
                    </w:rPr>
                    <w:t>万能工具显微镜</w:t>
                  </w:r>
                  <w:r w:rsidRPr="00490732">
                    <w:rPr>
                      <w:rFonts w:hint="eastAsia"/>
                      <w:color w:val="000000" w:themeColor="text1"/>
                      <w:szCs w:val="21"/>
                    </w:rPr>
                    <w:t>MPE</w:t>
                  </w:r>
                  <w:r w:rsidRPr="00490732">
                    <w:rPr>
                      <w:rFonts w:hint="eastAsia"/>
                      <w:color w:val="000000" w:themeColor="text1"/>
                      <w:szCs w:val="21"/>
                    </w:rPr>
                    <w:t>：±</w:t>
                  </w:r>
                  <w:r w:rsidRPr="00490732">
                    <w:rPr>
                      <w:color w:val="000000" w:themeColor="text1"/>
                      <w:szCs w:val="21"/>
                    </w:rPr>
                    <w:t>(1 +L/</w:t>
                  </w:r>
                  <w:r w:rsidRPr="00490732">
                    <w:rPr>
                      <w:rFonts w:hint="eastAsia"/>
                      <w:color w:val="000000" w:themeColor="text1"/>
                      <w:szCs w:val="21"/>
                    </w:rPr>
                    <w:t>1</w:t>
                  </w:r>
                  <w:r w:rsidRPr="00490732">
                    <w:rPr>
                      <w:color w:val="000000" w:themeColor="text1"/>
                      <w:szCs w:val="21"/>
                    </w:rPr>
                    <w:t xml:space="preserve">00) </w:t>
                  </w:r>
                  <w:proofErr w:type="spellStart"/>
                  <w:r w:rsidRPr="00490732">
                    <w:rPr>
                      <w:color w:val="000000" w:themeColor="text1"/>
                      <w:szCs w:val="21"/>
                    </w:rPr>
                    <w:t>μm</w:t>
                  </w:r>
                  <w:proofErr w:type="spellEnd"/>
                </w:p>
                <w:p w14:paraId="67C690C6" w14:textId="77777777" w:rsidR="00490732" w:rsidRPr="00490732" w:rsidRDefault="00490732" w:rsidP="00CA54F7">
                  <w:pPr>
                    <w:adjustRightInd w:val="0"/>
                    <w:spacing w:beforeLines="50" w:before="156" w:afterLines="50" w:after="156" w:line="440" w:lineRule="exact"/>
                    <w:rPr>
                      <w:color w:val="000000" w:themeColor="text1"/>
                      <w:szCs w:val="21"/>
                      <w:highlight w:val="yellow"/>
                    </w:rPr>
                  </w:pPr>
                </w:p>
              </w:tc>
            </w:tr>
          </w:tbl>
          <w:p w14:paraId="4FDED237" w14:textId="77777777" w:rsidR="00490732" w:rsidRPr="00490732" w:rsidRDefault="00490732" w:rsidP="00CA54F7">
            <w:pPr>
              <w:adjustRightInd w:val="0"/>
              <w:spacing w:line="440" w:lineRule="exact"/>
              <w:jc w:val="center"/>
              <w:rPr>
                <w:color w:val="000000" w:themeColor="text1"/>
                <w:szCs w:val="21"/>
                <w:highlight w:val="yellow"/>
              </w:rPr>
            </w:pPr>
          </w:p>
        </w:tc>
      </w:tr>
      <w:tr w:rsidR="00490732" w:rsidRPr="00490732" w14:paraId="7E9485C3" w14:textId="77777777" w:rsidTr="00CA54F7">
        <w:trPr>
          <w:trHeight w:hRule="exact" w:val="851"/>
        </w:trPr>
        <w:tc>
          <w:tcPr>
            <w:tcW w:w="790" w:type="dxa"/>
            <w:vMerge/>
            <w:vAlign w:val="center"/>
          </w:tcPr>
          <w:p w14:paraId="7A926C0F" w14:textId="77777777" w:rsidR="00490732" w:rsidRPr="00490732" w:rsidRDefault="00490732" w:rsidP="00CA54F7">
            <w:pPr>
              <w:adjustRightInd w:val="0"/>
              <w:spacing w:line="440" w:lineRule="exact"/>
              <w:jc w:val="center"/>
              <w:rPr>
                <w:color w:val="000000" w:themeColor="text1"/>
                <w:szCs w:val="21"/>
              </w:rPr>
            </w:pPr>
          </w:p>
        </w:tc>
        <w:tc>
          <w:tcPr>
            <w:tcW w:w="3888" w:type="dxa"/>
            <w:vMerge/>
            <w:vAlign w:val="center"/>
          </w:tcPr>
          <w:p w14:paraId="5E486E03" w14:textId="77777777" w:rsidR="00490732" w:rsidRPr="00490732" w:rsidRDefault="00490732" w:rsidP="00CA54F7">
            <w:pPr>
              <w:spacing w:line="440" w:lineRule="exact"/>
              <w:jc w:val="center"/>
              <w:rPr>
                <w:color w:val="000000" w:themeColor="text1"/>
                <w:szCs w:val="21"/>
              </w:rPr>
            </w:pPr>
          </w:p>
        </w:tc>
        <w:tc>
          <w:tcPr>
            <w:tcW w:w="5245" w:type="dxa"/>
            <w:vAlign w:val="center"/>
          </w:tcPr>
          <w:p w14:paraId="1BB15EF4" w14:textId="77777777" w:rsidR="00490732" w:rsidRPr="00490732" w:rsidRDefault="00490732" w:rsidP="00CA54F7">
            <w:pPr>
              <w:adjustRightInd w:val="0"/>
              <w:spacing w:beforeLines="50" w:before="156" w:afterLines="50" w:after="156" w:line="440" w:lineRule="exact"/>
              <w:jc w:val="center"/>
              <w:rPr>
                <w:color w:val="000000" w:themeColor="text1"/>
                <w:szCs w:val="21"/>
              </w:rPr>
            </w:pPr>
            <w:r w:rsidRPr="00490732">
              <w:rPr>
                <w:rFonts w:hint="eastAsia"/>
                <w:color w:val="000000" w:themeColor="text1"/>
                <w:szCs w:val="21"/>
              </w:rPr>
              <w:t>影像测量仪</w:t>
            </w:r>
            <w:r w:rsidRPr="00490732">
              <w:rPr>
                <w:rFonts w:hint="eastAsia"/>
                <w:color w:val="000000" w:themeColor="text1"/>
                <w:szCs w:val="21"/>
              </w:rPr>
              <w:t>MPE</w:t>
            </w:r>
            <w:r w:rsidRPr="00490732">
              <w:rPr>
                <w:rFonts w:hint="eastAsia"/>
                <w:color w:val="000000" w:themeColor="text1"/>
                <w:szCs w:val="21"/>
              </w:rPr>
              <w:t>：</w:t>
            </w:r>
            <w:r w:rsidRPr="00490732">
              <w:rPr>
                <w:color w:val="000000" w:themeColor="text1"/>
                <w:szCs w:val="21"/>
              </w:rPr>
              <w:t>(</w:t>
            </w:r>
            <w:r w:rsidRPr="00490732">
              <w:rPr>
                <w:rFonts w:hint="eastAsia"/>
                <w:color w:val="000000" w:themeColor="text1"/>
                <w:szCs w:val="21"/>
              </w:rPr>
              <w:t>0.8</w:t>
            </w:r>
            <w:r w:rsidRPr="00490732">
              <w:rPr>
                <w:color w:val="000000" w:themeColor="text1"/>
                <w:szCs w:val="21"/>
              </w:rPr>
              <w:t>+L/</w:t>
            </w:r>
            <w:r w:rsidRPr="00490732">
              <w:rPr>
                <w:rFonts w:hint="eastAsia"/>
                <w:color w:val="000000" w:themeColor="text1"/>
                <w:szCs w:val="21"/>
              </w:rPr>
              <w:t>6</w:t>
            </w:r>
            <w:r w:rsidRPr="00490732">
              <w:rPr>
                <w:color w:val="000000" w:themeColor="text1"/>
                <w:szCs w:val="21"/>
              </w:rPr>
              <w:t xml:space="preserve">00) </w:t>
            </w:r>
            <w:proofErr w:type="spellStart"/>
            <w:r w:rsidRPr="00490732">
              <w:rPr>
                <w:color w:val="000000" w:themeColor="text1"/>
                <w:szCs w:val="21"/>
              </w:rPr>
              <w:t>μm</w:t>
            </w:r>
            <w:proofErr w:type="spellEnd"/>
          </w:p>
        </w:tc>
      </w:tr>
      <w:tr w:rsidR="00490732" w:rsidRPr="00490732" w14:paraId="4D0DDC3E" w14:textId="77777777" w:rsidTr="00CA54F7">
        <w:trPr>
          <w:trHeight w:hRule="exact" w:val="851"/>
        </w:trPr>
        <w:tc>
          <w:tcPr>
            <w:tcW w:w="790" w:type="dxa"/>
            <w:vMerge/>
            <w:tcBorders>
              <w:bottom w:val="single" w:sz="4" w:space="0" w:color="auto"/>
            </w:tcBorders>
            <w:vAlign w:val="center"/>
          </w:tcPr>
          <w:p w14:paraId="22DC82DA" w14:textId="77777777" w:rsidR="00490732" w:rsidRPr="00490732" w:rsidRDefault="00490732" w:rsidP="00CA54F7">
            <w:pPr>
              <w:adjustRightInd w:val="0"/>
              <w:spacing w:line="440" w:lineRule="exact"/>
              <w:jc w:val="center"/>
              <w:rPr>
                <w:color w:val="000000" w:themeColor="text1"/>
                <w:szCs w:val="21"/>
              </w:rPr>
            </w:pPr>
          </w:p>
        </w:tc>
        <w:tc>
          <w:tcPr>
            <w:tcW w:w="3888" w:type="dxa"/>
            <w:vMerge/>
            <w:tcBorders>
              <w:bottom w:val="single" w:sz="4" w:space="0" w:color="auto"/>
            </w:tcBorders>
            <w:vAlign w:val="center"/>
          </w:tcPr>
          <w:p w14:paraId="0094A62A" w14:textId="77777777" w:rsidR="00490732" w:rsidRPr="00490732" w:rsidRDefault="00490732" w:rsidP="00CA54F7">
            <w:pPr>
              <w:spacing w:line="440" w:lineRule="exact"/>
              <w:jc w:val="center"/>
              <w:rPr>
                <w:color w:val="000000" w:themeColor="text1"/>
                <w:szCs w:val="21"/>
              </w:rPr>
            </w:pPr>
          </w:p>
        </w:tc>
        <w:tc>
          <w:tcPr>
            <w:tcW w:w="5245" w:type="dxa"/>
            <w:vAlign w:val="center"/>
          </w:tcPr>
          <w:p w14:paraId="61B738E0" w14:textId="77777777" w:rsidR="00490732" w:rsidRPr="00490732" w:rsidRDefault="00490732" w:rsidP="00CA54F7">
            <w:pPr>
              <w:adjustRightInd w:val="0"/>
              <w:spacing w:beforeLines="50" w:before="156" w:afterLines="50" w:after="156" w:line="440" w:lineRule="exact"/>
              <w:jc w:val="center"/>
              <w:rPr>
                <w:color w:val="000000" w:themeColor="text1"/>
                <w:szCs w:val="21"/>
              </w:rPr>
            </w:pPr>
            <w:r w:rsidRPr="00490732">
              <w:rPr>
                <w:rFonts w:hint="eastAsia"/>
                <w:color w:val="000000" w:themeColor="text1"/>
                <w:szCs w:val="21"/>
              </w:rPr>
              <w:t>轮廓仪</w:t>
            </w:r>
            <w:r w:rsidRPr="00490732">
              <w:rPr>
                <w:rFonts w:hint="eastAsia"/>
                <w:color w:val="000000" w:themeColor="text1"/>
                <w:szCs w:val="21"/>
              </w:rPr>
              <w:t>MPE</w:t>
            </w:r>
            <w:r w:rsidRPr="00490732">
              <w:rPr>
                <w:rFonts w:hint="eastAsia"/>
                <w:color w:val="000000" w:themeColor="text1"/>
                <w:szCs w:val="21"/>
              </w:rPr>
              <w:t>：±</w:t>
            </w:r>
            <w:r w:rsidRPr="00490732">
              <w:rPr>
                <w:color w:val="000000" w:themeColor="text1"/>
                <w:szCs w:val="21"/>
              </w:rPr>
              <w:t>(</w:t>
            </w:r>
            <w:r w:rsidRPr="00490732">
              <w:rPr>
                <w:rFonts w:hint="eastAsia"/>
                <w:color w:val="000000" w:themeColor="text1"/>
                <w:szCs w:val="21"/>
              </w:rPr>
              <w:t>1</w:t>
            </w:r>
            <w:r w:rsidRPr="00490732">
              <w:rPr>
                <w:color w:val="000000" w:themeColor="text1"/>
                <w:szCs w:val="21"/>
              </w:rPr>
              <w:t xml:space="preserve"> +L/</w:t>
            </w:r>
            <w:r w:rsidRPr="00490732">
              <w:rPr>
                <w:rFonts w:hint="eastAsia"/>
                <w:color w:val="000000" w:themeColor="text1"/>
                <w:szCs w:val="21"/>
              </w:rPr>
              <w:t>50</w:t>
            </w:r>
            <w:r w:rsidRPr="00490732">
              <w:rPr>
                <w:color w:val="000000" w:themeColor="text1"/>
                <w:szCs w:val="21"/>
              </w:rPr>
              <w:t xml:space="preserve">) </w:t>
            </w:r>
            <w:proofErr w:type="spellStart"/>
            <w:r w:rsidRPr="00490732">
              <w:rPr>
                <w:color w:val="000000" w:themeColor="text1"/>
                <w:szCs w:val="21"/>
              </w:rPr>
              <w:t>μm</w:t>
            </w:r>
            <w:proofErr w:type="spellEnd"/>
          </w:p>
        </w:tc>
      </w:tr>
    </w:tbl>
    <w:p w14:paraId="27C706EC" w14:textId="77777777" w:rsidR="00490732" w:rsidRPr="00490732" w:rsidRDefault="00490732" w:rsidP="000D18AA">
      <w:pPr>
        <w:pStyle w:val="aff3"/>
        <w:spacing w:line="360" w:lineRule="auto"/>
        <w:jc w:val="left"/>
        <w:rPr>
          <w:rFonts w:ascii="Times New Roman" w:hAnsi="Times New Roman" w:cs="Times New Roman"/>
          <w:b w:val="0"/>
          <w:color w:val="000000" w:themeColor="text1"/>
        </w:rPr>
      </w:pPr>
      <w:bookmarkStart w:id="35" w:name="_Toc350158473"/>
      <w:bookmarkStart w:id="36" w:name="_Toc20150579"/>
      <w:r w:rsidRPr="00490732">
        <w:rPr>
          <w:rFonts w:ascii="Times New Roman" w:hAnsi="Times New Roman" w:cs="Times New Roman"/>
          <w:b w:val="0"/>
          <w:color w:val="000000" w:themeColor="text1"/>
        </w:rPr>
        <w:lastRenderedPageBreak/>
        <w:t xml:space="preserve">6  </w:t>
      </w:r>
      <w:r w:rsidRPr="00490732">
        <w:rPr>
          <w:rFonts w:ascii="Times New Roman" w:hAnsi="Times New Roman" w:cs="Times New Roman"/>
          <w:b w:val="0"/>
          <w:color w:val="000000" w:themeColor="text1"/>
        </w:rPr>
        <w:t>校准项目和校准方法</w:t>
      </w:r>
      <w:bookmarkEnd w:id="35"/>
      <w:bookmarkEnd w:id="36"/>
    </w:p>
    <w:p w14:paraId="196161C1" w14:textId="77777777" w:rsidR="00490732" w:rsidRPr="00490732" w:rsidRDefault="00490732" w:rsidP="00490732">
      <w:pPr>
        <w:pStyle w:val="afd"/>
        <w:spacing w:afterLines="50" w:after="156" w:line="360" w:lineRule="auto"/>
        <w:ind w:right="-120" w:firstLine="480"/>
        <w:jc w:val="left"/>
        <w:rPr>
          <w:rFonts w:hint="eastAsia"/>
          <w:color w:val="000000" w:themeColor="text1"/>
          <w:spacing w:val="0"/>
          <w:szCs w:val="24"/>
        </w:rPr>
      </w:pPr>
      <w:r w:rsidRPr="00490732">
        <w:rPr>
          <w:rFonts w:hint="eastAsia"/>
          <w:color w:val="000000" w:themeColor="text1"/>
          <w:spacing w:val="0"/>
          <w:szCs w:val="24"/>
        </w:rPr>
        <w:t>几何尺寸的校准方法和测量标准及其他设备的选取，可根据测量结果的不确定度要求确定。校准项目见附录D。</w:t>
      </w:r>
    </w:p>
    <w:p w14:paraId="47EFF0AB" w14:textId="77777777" w:rsidR="00490732" w:rsidRPr="00490732" w:rsidRDefault="00490732" w:rsidP="00490732">
      <w:pPr>
        <w:pStyle w:val="aff3"/>
        <w:spacing w:before="0" w:afterLines="50" w:after="156"/>
        <w:jc w:val="left"/>
        <w:rPr>
          <w:rFonts w:ascii="Times New Roman" w:eastAsia="宋体" w:hAnsi="Times New Roman" w:cs="Times New Roman"/>
          <w:b w:val="0"/>
          <w:color w:val="000000" w:themeColor="text1"/>
        </w:rPr>
      </w:pPr>
      <w:bookmarkStart w:id="37" w:name="_Toc350158474"/>
      <w:bookmarkStart w:id="38" w:name="_Toc350158478"/>
      <w:bookmarkStart w:id="39" w:name="_Toc20150580"/>
      <w:r w:rsidRPr="00490732">
        <w:rPr>
          <w:rFonts w:ascii="Times New Roman" w:eastAsia="宋体" w:hAnsi="Times New Roman" w:cs="Times New Roman"/>
          <w:b w:val="0"/>
          <w:color w:val="000000" w:themeColor="text1"/>
        </w:rPr>
        <w:t xml:space="preserve">6.1 </w:t>
      </w:r>
      <w:bookmarkStart w:id="40" w:name="_Toc350158475"/>
      <w:bookmarkEnd w:id="37"/>
      <w:bookmarkEnd w:id="38"/>
      <w:bookmarkEnd w:id="39"/>
      <w:r w:rsidRPr="00490732">
        <w:rPr>
          <w:rFonts w:ascii="Times New Roman" w:eastAsia="宋体" w:hAnsi="Times New Roman" w:cs="Times New Roman" w:hint="eastAsia"/>
          <w:b w:val="0"/>
          <w:color w:val="000000" w:themeColor="text1"/>
        </w:rPr>
        <w:t>用坐标测量机测量</w:t>
      </w:r>
    </w:p>
    <w:p w14:paraId="5AF0BBDE" w14:textId="77777777" w:rsidR="00490732" w:rsidRPr="00490732" w:rsidRDefault="00490732" w:rsidP="00490732">
      <w:pPr>
        <w:spacing w:afterLines="50" w:after="156" w:line="440" w:lineRule="exact"/>
        <w:ind w:firstLineChars="225" w:firstLine="540"/>
        <w:rPr>
          <w:color w:val="000000" w:themeColor="text1"/>
        </w:rPr>
      </w:pPr>
      <w:bookmarkStart w:id="41" w:name="_Toc350158477"/>
      <w:bookmarkStart w:id="42" w:name="_Toc20150583"/>
      <w:r w:rsidRPr="00490732">
        <w:rPr>
          <w:rFonts w:hint="eastAsia"/>
          <w:color w:val="000000" w:themeColor="text1"/>
        </w:rPr>
        <w:t>测量时，按照坐标测量机开机程序操作；根据被校鲁尔量规的形状和尺寸选择</w:t>
      </w:r>
      <w:proofErr w:type="gramStart"/>
      <w:r w:rsidRPr="00490732">
        <w:rPr>
          <w:rFonts w:hint="eastAsia"/>
          <w:color w:val="000000" w:themeColor="text1"/>
        </w:rPr>
        <w:t>合适装夹方式</w:t>
      </w:r>
      <w:proofErr w:type="gramEnd"/>
      <w:r w:rsidRPr="00490732">
        <w:rPr>
          <w:rFonts w:hint="eastAsia"/>
          <w:color w:val="000000" w:themeColor="text1"/>
        </w:rPr>
        <w:t>；选择并校准测头，建立工件坐标系，编辑测量程序；然后按照自动测量模式获取鲁尔量规上对应的点、线、面、圆锥等要素；</w:t>
      </w:r>
      <w:bookmarkStart w:id="43" w:name="_Hlk211067199"/>
      <w:r w:rsidRPr="00490732">
        <w:rPr>
          <w:rFonts w:hint="eastAsia"/>
          <w:color w:val="000000" w:themeColor="text1"/>
        </w:rPr>
        <w:t>通过测量软件计算直接得到鲁尔量规的几何尺寸。</w:t>
      </w:r>
      <w:bookmarkEnd w:id="43"/>
    </w:p>
    <w:p w14:paraId="60641521" w14:textId="77777777" w:rsidR="00490732" w:rsidRPr="00490732" w:rsidRDefault="00490732" w:rsidP="00490732">
      <w:pPr>
        <w:pStyle w:val="aff3"/>
        <w:spacing w:before="0" w:afterLines="50" w:after="156" w:line="440" w:lineRule="exact"/>
        <w:jc w:val="left"/>
        <w:rPr>
          <w:rFonts w:ascii="Times New Roman" w:eastAsia="宋体" w:hAnsi="Times New Roman" w:cs="Times New Roman"/>
          <w:b w:val="0"/>
          <w:color w:val="000000" w:themeColor="text1"/>
        </w:rPr>
      </w:pPr>
      <w:r w:rsidRPr="00490732">
        <w:rPr>
          <w:rFonts w:ascii="Times New Roman" w:eastAsia="宋体" w:hAnsi="Times New Roman" w:cs="Times New Roman"/>
          <w:b w:val="0"/>
          <w:color w:val="000000" w:themeColor="text1"/>
        </w:rPr>
        <w:t>6.</w:t>
      </w:r>
      <w:r w:rsidRPr="00490732">
        <w:rPr>
          <w:rFonts w:ascii="Times New Roman" w:eastAsia="宋体" w:hAnsi="Times New Roman" w:cs="Times New Roman" w:hint="eastAsia"/>
          <w:b w:val="0"/>
          <w:color w:val="000000" w:themeColor="text1"/>
        </w:rPr>
        <w:t>2</w:t>
      </w:r>
      <w:bookmarkEnd w:id="41"/>
      <w:bookmarkEnd w:id="42"/>
      <w:r w:rsidRPr="00490732">
        <w:rPr>
          <w:rFonts w:ascii="Times New Roman" w:eastAsia="宋体" w:hAnsi="Times New Roman" w:cs="Times New Roman" w:hint="eastAsia"/>
          <w:b w:val="0"/>
          <w:color w:val="000000" w:themeColor="text1"/>
        </w:rPr>
        <w:t>用万能工具显微镜或影像测量仪测量</w:t>
      </w:r>
    </w:p>
    <w:p w14:paraId="7A8B78E3" w14:textId="77777777" w:rsidR="00490732" w:rsidRPr="00490732" w:rsidRDefault="00490732" w:rsidP="00490732">
      <w:pPr>
        <w:spacing w:afterLines="50" w:after="156" w:line="440" w:lineRule="exact"/>
        <w:ind w:firstLineChars="225" w:firstLine="540"/>
        <w:rPr>
          <w:color w:val="000000" w:themeColor="text1"/>
        </w:rPr>
      </w:pPr>
      <w:r w:rsidRPr="00490732">
        <w:rPr>
          <w:rFonts w:hint="eastAsia"/>
          <w:color w:val="000000" w:themeColor="text1"/>
        </w:rPr>
        <w:t>测量时调整仪器，使</w:t>
      </w:r>
      <w:bookmarkStart w:id="44" w:name="_Hlk211066949"/>
      <w:r w:rsidRPr="00490732">
        <w:rPr>
          <w:rFonts w:hint="eastAsia"/>
          <w:color w:val="000000" w:themeColor="text1"/>
        </w:rPr>
        <w:t>鲁尔量规</w:t>
      </w:r>
      <w:bookmarkEnd w:id="44"/>
      <w:r w:rsidRPr="00490732">
        <w:rPr>
          <w:rFonts w:hint="eastAsia"/>
          <w:color w:val="000000" w:themeColor="text1"/>
        </w:rPr>
        <w:t>的边缘清晰地出现在仪器视场内，按仪器操作方法进行测量，测量时应避免鲁尔量规的边缘倒角和毛刺、污物等影响测量结果的因素。用影像仪测量时，应优先使用仪器</w:t>
      </w:r>
      <w:proofErr w:type="gramStart"/>
      <w:r w:rsidRPr="00490732">
        <w:rPr>
          <w:rFonts w:hint="eastAsia"/>
          <w:color w:val="000000" w:themeColor="text1"/>
        </w:rPr>
        <w:t>自动寻边的</w:t>
      </w:r>
      <w:proofErr w:type="gramEnd"/>
      <w:r w:rsidRPr="00490732">
        <w:rPr>
          <w:rFonts w:hint="eastAsia"/>
          <w:color w:val="000000" w:themeColor="text1"/>
        </w:rPr>
        <w:t>方式聚焦瞄准和选点。</w:t>
      </w:r>
    </w:p>
    <w:p w14:paraId="53A99DDD" w14:textId="77777777" w:rsidR="00490732" w:rsidRPr="00490732" w:rsidRDefault="00490732" w:rsidP="00490732">
      <w:pPr>
        <w:pStyle w:val="aff3"/>
        <w:spacing w:before="0" w:afterLines="50" w:after="156" w:line="440" w:lineRule="exact"/>
        <w:jc w:val="left"/>
        <w:rPr>
          <w:rFonts w:ascii="Times New Roman" w:eastAsia="宋体" w:hAnsi="Times New Roman" w:cs="Times New Roman"/>
          <w:b w:val="0"/>
          <w:color w:val="000000" w:themeColor="text1"/>
        </w:rPr>
      </w:pPr>
      <w:bookmarkStart w:id="45" w:name="_Toc20150584"/>
      <w:bookmarkEnd w:id="40"/>
      <w:r w:rsidRPr="00490732">
        <w:rPr>
          <w:rFonts w:ascii="Times New Roman" w:eastAsia="宋体" w:hAnsi="Times New Roman" w:cs="Times New Roman"/>
          <w:b w:val="0"/>
          <w:color w:val="000000" w:themeColor="text1"/>
        </w:rPr>
        <w:t>6.</w:t>
      </w:r>
      <w:bookmarkEnd w:id="45"/>
      <w:r w:rsidRPr="00490732">
        <w:rPr>
          <w:rFonts w:ascii="Times New Roman" w:eastAsia="宋体" w:hAnsi="Times New Roman" w:cs="Times New Roman" w:hint="eastAsia"/>
          <w:b w:val="0"/>
          <w:color w:val="000000" w:themeColor="text1"/>
        </w:rPr>
        <w:t>3</w:t>
      </w:r>
      <w:r w:rsidRPr="00490732">
        <w:rPr>
          <w:rFonts w:ascii="Times New Roman" w:eastAsia="宋体" w:hAnsi="Times New Roman" w:cs="Times New Roman" w:hint="eastAsia"/>
          <w:b w:val="0"/>
          <w:color w:val="000000" w:themeColor="text1"/>
        </w:rPr>
        <w:t>用轮廓仪测量</w:t>
      </w:r>
    </w:p>
    <w:p w14:paraId="2D1A1BCD" w14:textId="6F9EE7DB" w:rsidR="00490732" w:rsidRPr="00490732" w:rsidRDefault="00490732" w:rsidP="00490732">
      <w:pPr>
        <w:spacing w:afterLines="50" w:after="156" w:line="440" w:lineRule="exact"/>
        <w:ind w:firstLineChars="200" w:firstLine="480"/>
        <w:rPr>
          <w:color w:val="000000" w:themeColor="text1"/>
        </w:rPr>
      </w:pPr>
      <w:r w:rsidRPr="00490732">
        <w:rPr>
          <w:rFonts w:hint="eastAsia"/>
          <w:color w:val="000000" w:themeColor="text1"/>
        </w:rPr>
        <w:t>测量时调整</w:t>
      </w:r>
      <w:proofErr w:type="gramStart"/>
      <w:r w:rsidRPr="00490732">
        <w:rPr>
          <w:rFonts w:hint="eastAsia"/>
          <w:color w:val="000000" w:themeColor="text1"/>
        </w:rPr>
        <w:t>轮廓仪夹持</w:t>
      </w:r>
      <w:proofErr w:type="gramEnd"/>
      <w:r w:rsidRPr="00490732">
        <w:rPr>
          <w:rFonts w:hint="eastAsia"/>
          <w:color w:val="000000" w:themeColor="text1"/>
        </w:rPr>
        <w:t>被测鲁尔量规的可调工作台，使鲁尔量规轴线与驱动器运动方向平行，</w:t>
      </w:r>
      <w:proofErr w:type="gramStart"/>
      <w:r w:rsidRPr="00490732">
        <w:rPr>
          <w:rFonts w:hint="eastAsia"/>
          <w:color w:val="000000" w:themeColor="text1"/>
        </w:rPr>
        <w:t>将测针</w:t>
      </w:r>
      <w:proofErr w:type="gramEnd"/>
      <w:r w:rsidRPr="00490732">
        <w:rPr>
          <w:rFonts w:hint="eastAsia"/>
          <w:color w:val="000000" w:themeColor="text1"/>
        </w:rPr>
        <w:t>轻压在被测鲁尔量规的测量起始处，</w:t>
      </w:r>
      <w:proofErr w:type="gramStart"/>
      <w:r w:rsidRPr="00490732">
        <w:rPr>
          <w:rFonts w:hint="eastAsia"/>
          <w:color w:val="000000" w:themeColor="text1"/>
        </w:rPr>
        <w:t>调整测针至</w:t>
      </w:r>
      <w:proofErr w:type="gramEnd"/>
      <w:r w:rsidRPr="00490732">
        <w:rPr>
          <w:rFonts w:hint="eastAsia"/>
          <w:color w:val="000000" w:themeColor="text1"/>
        </w:rPr>
        <w:t>适当位置，测量从起始处到结束处的表面轮廓，</w:t>
      </w:r>
      <w:bookmarkStart w:id="46" w:name="_Toc350158482"/>
      <w:bookmarkStart w:id="47" w:name="_Toc20150587"/>
      <w:r w:rsidRPr="00490732">
        <w:rPr>
          <w:rFonts w:hint="eastAsia"/>
          <w:color w:val="000000" w:themeColor="text1"/>
        </w:rPr>
        <w:t>通过测量软件计算直接得到鲁尔量规的几何尺寸。</w:t>
      </w:r>
    </w:p>
    <w:p w14:paraId="5DA94C41" w14:textId="6F9EE7DB" w:rsidR="00490732" w:rsidRPr="00490732" w:rsidRDefault="00490732" w:rsidP="00490732">
      <w:pPr>
        <w:pStyle w:val="aff2"/>
        <w:spacing w:line="440" w:lineRule="exact"/>
        <w:jc w:val="both"/>
        <w:rPr>
          <w:rFonts w:ascii="Times New Roman" w:eastAsia="黑体" w:hAnsi="Times New Roman" w:cs="Times New Roman"/>
          <w:b w:val="0"/>
          <w:color w:val="000000" w:themeColor="text1"/>
          <w:sz w:val="24"/>
        </w:rPr>
      </w:pPr>
      <w:r w:rsidRPr="00490732">
        <w:rPr>
          <w:rFonts w:ascii="Times New Roman" w:eastAsia="黑体" w:hAnsi="Times New Roman" w:cs="Times New Roman"/>
          <w:b w:val="0"/>
          <w:color w:val="000000" w:themeColor="text1"/>
          <w:sz w:val="24"/>
        </w:rPr>
        <w:t xml:space="preserve">7  </w:t>
      </w:r>
      <w:r w:rsidRPr="00490732">
        <w:rPr>
          <w:rFonts w:ascii="Times New Roman" w:eastAsia="黑体" w:hAnsi="Times New Roman" w:cs="Times New Roman"/>
          <w:b w:val="0"/>
          <w:color w:val="000000" w:themeColor="text1"/>
          <w:sz w:val="24"/>
        </w:rPr>
        <w:t>校准结果表达</w:t>
      </w:r>
      <w:bookmarkEnd w:id="46"/>
      <w:bookmarkEnd w:id="47"/>
    </w:p>
    <w:p w14:paraId="42DF5013" w14:textId="77777777" w:rsidR="00490732" w:rsidRPr="00490732" w:rsidRDefault="00490732" w:rsidP="00490732">
      <w:pPr>
        <w:pStyle w:val="afd"/>
        <w:spacing w:afterLines="50" w:after="156" w:line="440" w:lineRule="exact"/>
        <w:ind w:right="-120"/>
        <w:jc w:val="left"/>
        <w:rPr>
          <w:rFonts w:hint="eastAsia"/>
          <w:color w:val="000000" w:themeColor="text1"/>
        </w:rPr>
      </w:pPr>
      <w:r w:rsidRPr="00490732">
        <w:rPr>
          <w:rFonts w:hint="eastAsia"/>
          <w:color w:val="000000" w:themeColor="text1"/>
        </w:rPr>
        <w:t>经过校准的</w:t>
      </w:r>
      <w:r w:rsidRPr="00490732">
        <w:rPr>
          <w:color w:val="000000" w:themeColor="text1"/>
        </w:rPr>
        <w:t>鲁尔量规出具校准证书，校准证书</w:t>
      </w:r>
      <w:r w:rsidRPr="00490732">
        <w:rPr>
          <w:rFonts w:hint="eastAsia"/>
          <w:color w:val="000000" w:themeColor="text1"/>
        </w:rPr>
        <w:t>内</w:t>
      </w:r>
      <w:proofErr w:type="gramStart"/>
      <w:r w:rsidRPr="00490732">
        <w:rPr>
          <w:rFonts w:hint="eastAsia"/>
          <w:color w:val="000000" w:themeColor="text1"/>
        </w:rPr>
        <w:t>页信息</w:t>
      </w:r>
      <w:proofErr w:type="gramEnd"/>
      <w:r w:rsidRPr="00490732">
        <w:rPr>
          <w:rFonts w:hint="eastAsia"/>
          <w:color w:val="000000" w:themeColor="text1"/>
        </w:rPr>
        <w:t>及格式件附录E</w:t>
      </w:r>
      <w:r w:rsidRPr="00490732">
        <w:rPr>
          <w:color w:val="000000" w:themeColor="text1"/>
        </w:rPr>
        <w:t>。</w:t>
      </w:r>
    </w:p>
    <w:p w14:paraId="0C0FC96A" w14:textId="77777777" w:rsidR="00490732" w:rsidRPr="00490732" w:rsidRDefault="00490732" w:rsidP="00490732">
      <w:pPr>
        <w:pStyle w:val="aff3"/>
        <w:spacing w:line="440" w:lineRule="exact"/>
        <w:jc w:val="left"/>
        <w:rPr>
          <w:rFonts w:ascii="Times New Roman" w:hAnsi="Times New Roman" w:cs="Times New Roman"/>
          <w:b w:val="0"/>
          <w:color w:val="000000" w:themeColor="text1"/>
        </w:rPr>
      </w:pPr>
      <w:bookmarkStart w:id="48" w:name="_Toc350158483"/>
      <w:bookmarkStart w:id="49" w:name="_Toc20150588"/>
      <w:r w:rsidRPr="00490732">
        <w:rPr>
          <w:rFonts w:ascii="Times New Roman" w:hAnsi="Times New Roman" w:cs="Times New Roman"/>
          <w:b w:val="0"/>
          <w:color w:val="000000" w:themeColor="text1"/>
        </w:rPr>
        <w:t xml:space="preserve">8  </w:t>
      </w:r>
      <w:r w:rsidRPr="00490732">
        <w:rPr>
          <w:rFonts w:ascii="Times New Roman" w:hAnsi="Times New Roman" w:cs="Times New Roman"/>
          <w:b w:val="0"/>
          <w:color w:val="000000" w:themeColor="text1"/>
        </w:rPr>
        <w:t>复校时间间隔</w:t>
      </w:r>
      <w:bookmarkEnd w:id="48"/>
      <w:bookmarkEnd w:id="49"/>
    </w:p>
    <w:p w14:paraId="54AE992F" w14:textId="77777777" w:rsidR="00490732" w:rsidRPr="00490732" w:rsidRDefault="00490732" w:rsidP="00490732">
      <w:pPr>
        <w:pStyle w:val="afd"/>
        <w:spacing w:afterLines="50" w:after="156" w:line="440" w:lineRule="exact"/>
        <w:ind w:right="-120"/>
        <w:jc w:val="left"/>
        <w:rPr>
          <w:rFonts w:hint="eastAsia"/>
          <w:color w:val="000000" w:themeColor="text1"/>
          <w:spacing w:val="0"/>
          <w:szCs w:val="24"/>
        </w:rPr>
      </w:pPr>
      <w:r w:rsidRPr="00490732">
        <w:rPr>
          <w:color w:val="000000" w:themeColor="text1"/>
        </w:rPr>
        <w:t>由于复校时间间隔的长短由</w:t>
      </w:r>
      <w:r w:rsidRPr="00490732">
        <w:rPr>
          <w:rFonts w:hint="eastAsia"/>
          <w:color w:val="000000" w:themeColor="text1"/>
        </w:rPr>
        <w:t>鲁尔</w:t>
      </w:r>
      <w:r w:rsidRPr="00490732">
        <w:rPr>
          <w:color w:val="000000" w:themeColor="text1"/>
        </w:rPr>
        <w:t>量规的使用</w:t>
      </w:r>
      <w:r w:rsidRPr="00490732">
        <w:rPr>
          <w:rFonts w:hint="eastAsia"/>
          <w:color w:val="000000" w:themeColor="text1"/>
        </w:rPr>
        <w:t>保养情况</w:t>
      </w:r>
      <w:r w:rsidRPr="00490732">
        <w:rPr>
          <w:color w:val="000000" w:themeColor="text1"/>
        </w:rPr>
        <w:t>、使用者、</w:t>
      </w:r>
      <w:r w:rsidRPr="00490732">
        <w:rPr>
          <w:rFonts w:hint="eastAsia"/>
          <w:color w:val="000000" w:themeColor="text1"/>
        </w:rPr>
        <w:t>量规</w:t>
      </w:r>
      <w:r w:rsidRPr="00490732">
        <w:rPr>
          <w:color w:val="000000" w:themeColor="text1"/>
        </w:rPr>
        <w:t>本身质量等因素所决定，使用单位可根据实际使用情况自主决定复校时间间隔</w:t>
      </w:r>
      <w:r w:rsidRPr="00490732">
        <w:rPr>
          <w:rFonts w:hint="eastAsia"/>
          <w:color w:val="000000" w:themeColor="text1"/>
        </w:rPr>
        <w:t>，一般</w:t>
      </w:r>
      <w:r w:rsidRPr="00490732">
        <w:rPr>
          <w:color w:val="000000" w:themeColor="text1"/>
        </w:rPr>
        <w:t>不超过1年。</w:t>
      </w:r>
    </w:p>
    <w:p w14:paraId="49378A53" w14:textId="77777777" w:rsidR="00490732" w:rsidRPr="00490732" w:rsidRDefault="00490732" w:rsidP="00490732">
      <w:pPr>
        <w:spacing w:before="156" w:after="156" w:line="440" w:lineRule="exact"/>
        <w:ind w:left="3080" w:hangingChars="1100" w:hanging="3080"/>
        <w:outlineLvl w:val="0"/>
        <w:rPr>
          <w:rStyle w:val="Char0"/>
          <w:b w:val="0"/>
          <w:color w:val="000000" w:themeColor="text1"/>
        </w:rPr>
      </w:pPr>
      <w:r w:rsidRPr="00490732">
        <w:rPr>
          <w:rStyle w:val="Char0"/>
          <w:b w:val="0"/>
          <w:color w:val="000000" w:themeColor="text1"/>
        </w:rPr>
        <w:br w:type="page"/>
      </w:r>
      <w:bookmarkStart w:id="50" w:name="_Toc20150589"/>
      <w:r w:rsidRPr="00490732">
        <w:rPr>
          <w:rStyle w:val="Char0"/>
          <w:b w:val="0"/>
          <w:color w:val="000000" w:themeColor="text1"/>
        </w:rPr>
        <w:lastRenderedPageBreak/>
        <w:t>附录A</w:t>
      </w:r>
      <w:bookmarkStart w:id="51" w:name="_Hlk154430596"/>
    </w:p>
    <w:p w14:paraId="72C25B5B" w14:textId="77777777" w:rsidR="00490732" w:rsidRPr="00490732" w:rsidRDefault="00490732" w:rsidP="00490732">
      <w:pPr>
        <w:spacing w:before="156" w:after="156" w:line="440" w:lineRule="exact"/>
        <w:ind w:left="3080" w:hangingChars="1100" w:hanging="3080"/>
        <w:jc w:val="center"/>
        <w:outlineLvl w:val="0"/>
        <w:rPr>
          <w:rStyle w:val="Char0"/>
          <w:b w:val="0"/>
          <w:color w:val="000000" w:themeColor="text1"/>
        </w:rPr>
      </w:pPr>
      <w:r w:rsidRPr="00490732">
        <w:rPr>
          <w:rFonts w:eastAsia="黑体" w:hint="eastAsia"/>
          <w:bCs/>
          <w:color w:val="000000" w:themeColor="text1"/>
          <w:sz w:val="28"/>
          <w:szCs w:val="28"/>
        </w:rPr>
        <w:t>用坐标测量机测量</w:t>
      </w:r>
      <w:r w:rsidRPr="00490732">
        <w:rPr>
          <w:rFonts w:eastAsia="黑体"/>
          <w:bCs/>
          <w:color w:val="000000" w:themeColor="text1"/>
          <w:sz w:val="28"/>
          <w:szCs w:val="28"/>
        </w:rPr>
        <w:t>6%</w:t>
      </w:r>
      <w:r w:rsidRPr="00490732">
        <w:rPr>
          <w:rFonts w:eastAsia="黑体"/>
          <w:bCs/>
          <w:color w:val="000000" w:themeColor="text1"/>
          <w:sz w:val="28"/>
          <w:szCs w:val="28"/>
        </w:rPr>
        <w:t>鲁尔</w:t>
      </w:r>
      <w:r w:rsidRPr="00490732">
        <w:rPr>
          <w:rFonts w:eastAsia="黑体" w:hint="eastAsia"/>
          <w:bCs/>
          <w:color w:val="000000" w:themeColor="text1"/>
          <w:sz w:val="28"/>
          <w:szCs w:val="28"/>
        </w:rPr>
        <w:t>圆锥接头</w:t>
      </w:r>
      <w:r w:rsidRPr="00490732">
        <w:rPr>
          <w:rFonts w:eastAsia="黑体"/>
          <w:bCs/>
          <w:color w:val="000000" w:themeColor="text1"/>
          <w:sz w:val="28"/>
          <w:szCs w:val="28"/>
        </w:rPr>
        <w:t>量规</w:t>
      </w:r>
      <w:r w:rsidRPr="00490732">
        <w:rPr>
          <w:rFonts w:eastAsia="黑体" w:hint="eastAsia"/>
          <w:bCs/>
          <w:color w:val="000000" w:themeColor="text1"/>
          <w:sz w:val="28"/>
          <w:szCs w:val="28"/>
        </w:rPr>
        <w:t>尺寸的</w:t>
      </w:r>
      <w:r w:rsidRPr="00490732">
        <w:rPr>
          <w:rFonts w:eastAsia="黑体"/>
          <w:bCs/>
          <w:color w:val="000000" w:themeColor="text1"/>
          <w:sz w:val="28"/>
          <w:szCs w:val="28"/>
        </w:rPr>
        <w:t>测量不确定度评定</w:t>
      </w:r>
    </w:p>
    <w:p w14:paraId="25379DA8" w14:textId="77777777" w:rsidR="00490732" w:rsidRPr="00490732" w:rsidRDefault="00490732" w:rsidP="00490732">
      <w:pPr>
        <w:pStyle w:val="afd"/>
        <w:spacing w:afterLines="50" w:after="156" w:line="440" w:lineRule="exact"/>
        <w:ind w:right="-120" w:firstLineChars="0" w:firstLine="0"/>
        <w:jc w:val="left"/>
        <w:rPr>
          <w:rFonts w:hint="eastAsia"/>
          <w:color w:val="000000" w:themeColor="text1"/>
          <w:spacing w:val="0"/>
          <w:szCs w:val="24"/>
        </w:rPr>
      </w:pPr>
      <w:r w:rsidRPr="00490732">
        <w:rPr>
          <w:rFonts w:hint="eastAsia"/>
          <w:color w:val="000000" w:themeColor="text1"/>
          <w:spacing w:val="0"/>
          <w:szCs w:val="24"/>
        </w:rPr>
        <w:t>A.1  测量方法</w:t>
      </w:r>
    </w:p>
    <w:p w14:paraId="61A80993"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color w:val="000000" w:themeColor="text1"/>
          <w:spacing w:val="0"/>
          <w:szCs w:val="24"/>
        </w:rPr>
        <w:t>选用</w:t>
      </w:r>
      <w:r w:rsidRPr="00490732">
        <w:rPr>
          <w:rFonts w:hint="eastAsia"/>
          <w:color w:val="000000" w:themeColor="text1"/>
          <w:spacing w:val="0"/>
          <w:szCs w:val="24"/>
        </w:rPr>
        <w:t>坐标测量机</w:t>
      </w:r>
      <w:r w:rsidRPr="00490732">
        <w:rPr>
          <w:color w:val="000000" w:themeColor="text1"/>
          <w:spacing w:val="0"/>
          <w:szCs w:val="24"/>
        </w:rPr>
        <w:t>测量</w:t>
      </w:r>
      <w:r w:rsidRPr="00490732">
        <w:rPr>
          <w:rFonts w:hint="eastAsia"/>
          <w:color w:val="000000" w:themeColor="text1"/>
          <w:spacing w:val="0"/>
          <w:szCs w:val="24"/>
        </w:rPr>
        <w:t>6%鲁尔外圆锥接头量规的圆锥</w:t>
      </w:r>
      <w:proofErr w:type="gramStart"/>
      <w:r w:rsidRPr="00490732">
        <w:rPr>
          <w:rFonts w:hint="eastAsia"/>
          <w:color w:val="000000" w:themeColor="text1"/>
          <w:spacing w:val="0"/>
          <w:szCs w:val="24"/>
        </w:rPr>
        <w:t>锥</w:t>
      </w:r>
      <w:proofErr w:type="gramEnd"/>
      <w:r w:rsidRPr="00490732">
        <w:rPr>
          <w:rFonts w:hint="eastAsia"/>
          <w:color w:val="000000" w:themeColor="text1"/>
          <w:spacing w:val="0"/>
          <w:szCs w:val="24"/>
        </w:rPr>
        <w:t>角</w:t>
      </w:r>
      <w:r w:rsidRPr="00490732">
        <w:rPr>
          <w:color w:val="000000" w:themeColor="text1"/>
          <w:spacing w:val="0"/>
          <w:szCs w:val="24"/>
        </w:rPr>
        <w:t>。</w:t>
      </w:r>
    </w:p>
    <w:p w14:paraId="06843A8D" w14:textId="77777777" w:rsidR="00490732" w:rsidRPr="00490732" w:rsidRDefault="00490732" w:rsidP="00490732">
      <w:pPr>
        <w:pStyle w:val="afd"/>
        <w:spacing w:afterLines="50" w:after="156" w:line="440" w:lineRule="exact"/>
        <w:ind w:left="480" w:right="-120" w:hangingChars="200" w:hanging="480"/>
        <w:jc w:val="left"/>
        <w:rPr>
          <w:rFonts w:hint="eastAsia"/>
          <w:color w:val="000000" w:themeColor="text1"/>
          <w:spacing w:val="0"/>
          <w:szCs w:val="24"/>
        </w:rPr>
      </w:pPr>
      <w:r w:rsidRPr="00490732">
        <w:rPr>
          <w:rFonts w:hint="eastAsia"/>
          <w:color w:val="000000" w:themeColor="text1"/>
          <w:spacing w:val="0"/>
          <w:szCs w:val="24"/>
        </w:rPr>
        <w:t>A</w:t>
      </w:r>
      <w:r w:rsidRPr="00490732">
        <w:rPr>
          <w:color w:val="000000" w:themeColor="text1"/>
          <w:spacing w:val="0"/>
          <w:szCs w:val="24"/>
        </w:rPr>
        <w:t xml:space="preserve">.2 </w:t>
      </w:r>
      <w:r w:rsidRPr="00490732">
        <w:rPr>
          <w:rFonts w:hint="eastAsia"/>
          <w:color w:val="000000" w:themeColor="text1"/>
          <w:spacing w:val="0"/>
          <w:szCs w:val="24"/>
        </w:rPr>
        <w:t xml:space="preserve"> </w:t>
      </w:r>
      <w:r w:rsidRPr="00490732">
        <w:rPr>
          <w:color w:val="000000" w:themeColor="text1"/>
          <w:spacing w:val="0"/>
          <w:szCs w:val="24"/>
        </w:rPr>
        <w:t>测量模型</w:t>
      </w:r>
    </w:p>
    <w:p w14:paraId="19C6E727" w14:textId="7D962460" w:rsidR="00490732" w:rsidRPr="00490732" w:rsidRDefault="00490732" w:rsidP="00821D13">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圆锥</w:t>
      </w:r>
      <w:proofErr w:type="gramStart"/>
      <w:r w:rsidRPr="00490732">
        <w:rPr>
          <w:rFonts w:hint="eastAsia"/>
          <w:color w:val="000000" w:themeColor="text1"/>
          <w:spacing w:val="0"/>
          <w:szCs w:val="24"/>
        </w:rPr>
        <w:t>锥</w:t>
      </w:r>
      <w:proofErr w:type="gramEnd"/>
      <w:r w:rsidRPr="00490732">
        <w:rPr>
          <w:rFonts w:hint="eastAsia"/>
          <w:color w:val="000000" w:themeColor="text1"/>
          <w:spacing w:val="0"/>
          <w:szCs w:val="24"/>
        </w:rPr>
        <w:t>角测量采用绝对测量的方法，直接测量出量规的锥角</w:t>
      </w:r>
      <w:r w:rsidR="00821D13">
        <w:rPr>
          <w:rFonts w:hint="eastAsia"/>
          <w:color w:val="000000" w:themeColor="text1"/>
          <w:spacing w:val="0"/>
          <w:szCs w:val="24"/>
        </w:rPr>
        <w:t>c</w:t>
      </w:r>
      <m:oMath>
        <m:r>
          <w:rPr>
            <w:rFonts w:ascii="Cambria Math"/>
            <w:color w:val="000000" w:themeColor="text1"/>
          </w:rPr>
          <m:t>β</m:t>
        </m:r>
      </m:oMath>
      <w:r w:rsidRPr="00490732">
        <w:rPr>
          <w:color w:val="000000" w:themeColor="text1"/>
          <w:spacing w:val="0"/>
          <w:szCs w:val="24"/>
        </w:rPr>
        <w:t>：</w:t>
      </w:r>
    </w:p>
    <w:p w14:paraId="7E9E71EB" w14:textId="134ED4C1" w:rsidR="00490732" w:rsidRPr="00490732" w:rsidRDefault="00821D13" w:rsidP="00821D13">
      <w:pPr>
        <w:pStyle w:val="afd"/>
        <w:spacing w:afterLines="50" w:after="156" w:line="440" w:lineRule="exact"/>
        <w:ind w:leftChars="200" w:left="480" w:right="-120" w:firstLineChars="100" w:firstLine="244"/>
        <w:rPr>
          <w:rFonts w:hint="eastAsia"/>
          <w:color w:val="000000" w:themeColor="text1"/>
        </w:rPr>
      </w:pPr>
      <m:oMathPara>
        <m:oMath>
          <m:r>
            <w:rPr>
              <w:rFonts w:ascii="Cambria Math"/>
              <w:color w:val="000000" w:themeColor="text1"/>
            </w:rPr>
            <m:t>β=α+</m:t>
          </m:r>
          <m:sSub>
            <m:sSubPr>
              <m:ctrlPr>
                <w:rPr>
                  <w:rFonts w:ascii="Cambria Math" w:hAnsi="Cambria Math"/>
                  <w:i/>
                  <w:color w:val="000000" w:themeColor="text1"/>
                </w:rPr>
              </m:ctrlPr>
            </m:sSubPr>
            <m:e>
              <m:r>
                <w:rPr>
                  <w:rFonts w:ascii="Cambria Math"/>
                  <w:color w:val="000000" w:themeColor="text1"/>
                </w:rPr>
                <m:t>δ</m:t>
              </m:r>
            </m:e>
            <m:sub>
              <m:r>
                <w:rPr>
                  <w:rFonts w:ascii="Cambria Math"/>
                  <w:color w:val="000000" w:themeColor="text1"/>
                </w:rPr>
                <m:t>b</m:t>
              </m:r>
            </m:sub>
          </m:sSub>
        </m:oMath>
      </m:oMathPara>
    </w:p>
    <w:p w14:paraId="1F8551C3" w14:textId="6995D506" w:rsidR="00490732" w:rsidRPr="00490732" w:rsidRDefault="00490732" w:rsidP="00821D13">
      <w:pPr>
        <w:pStyle w:val="afd"/>
        <w:spacing w:afterLines="50" w:after="156" w:line="440" w:lineRule="exact"/>
        <w:ind w:leftChars="200" w:left="480" w:right="-120" w:firstLineChars="0" w:firstLine="0"/>
        <w:rPr>
          <w:rFonts w:hint="eastAsia"/>
          <w:color w:val="000000" w:themeColor="text1"/>
        </w:rPr>
      </w:pPr>
      <w:r w:rsidRPr="00490732">
        <w:rPr>
          <w:color w:val="000000" w:themeColor="text1"/>
          <w:szCs w:val="24"/>
        </w:rPr>
        <w:t>式中：</w:t>
      </w:r>
      <w:r w:rsidRPr="00490732">
        <w:rPr>
          <w:color w:val="000000" w:themeColor="text1"/>
          <w:szCs w:val="24"/>
        </w:rPr>
        <w:br/>
      </w:r>
      <m:oMath>
        <m:r>
          <w:rPr>
            <w:rFonts w:ascii="Cambria Math" w:hAnsi="Cambria Math"/>
            <w:color w:val="000000" w:themeColor="text1"/>
          </w:rPr>
          <m:t>β</m:t>
        </m:r>
      </m:oMath>
      <w:r w:rsidRPr="00490732">
        <w:rPr>
          <w:color w:val="000000" w:themeColor="text1"/>
          <w:szCs w:val="24"/>
        </w:rPr>
        <w:t>—— 被测量规的锥角测量值；</w:t>
      </w:r>
      <w:r w:rsidRPr="00490732">
        <w:rPr>
          <w:color w:val="000000" w:themeColor="text1"/>
          <w:szCs w:val="24"/>
        </w:rPr>
        <w:br/>
      </w:r>
      <m:oMath>
        <m:r>
          <w:rPr>
            <w:rFonts w:ascii="Cambria Math" w:hAnsi="Cambria Math"/>
            <w:color w:val="000000" w:themeColor="text1"/>
          </w:rPr>
          <m:t>α</m:t>
        </m:r>
      </m:oMath>
      <w:r w:rsidRPr="00490732">
        <w:rPr>
          <w:color w:val="000000" w:themeColor="text1"/>
          <w:szCs w:val="24"/>
        </w:rPr>
        <w:t>—— 坐标测量机测量量规锥角的测量值；</w:t>
      </w:r>
      <w:r w:rsidRPr="00490732">
        <w:rPr>
          <w:color w:val="000000" w:themeColor="text1"/>
          <w:szCs w:val="24"/>
        </w:rPr>
        <w:br/>
      </w:r>
      <m:oMath>
        <m:sSub>
          <m:sSubPr>
            <m:ctrlPr>
              <w:rPr>
                <w:rFonts w:ascii="Cambria Math" w:hAnsi="Cambria Math"/>
                <w:i/>
                <w:color w:val="000000" w:themeColor="text1"/>
              </w:rPr>
            </m:ctrlPr>
          </m:sSubPr>
          <m:e>
            <m:r>
              <w:rPr>
                <w:rFonts w:ascii="Cambria Math"/>
                <w:color w:val="000000" w:themeColor="text1"/>
              </w:rPr>
              <m:t>δ</m:t>
            </m:r>
          </m:e>
          <m:sub>
            <m:r>
              <w:rPr>
                <w:rFonts w:ascii="Cambria Math"/>
                <w:color w:val="000000" w:themeColor="text1"/>
              </w:rPr>
              <m:t>b</m:t>
            </m:r>
          </m:sub>
        </m:sSub>
      </m:oMath>
      <w:r w:rsidRPr="00490732">
        <w:rPr>
          <w:color w:val="000000" w:themeColor="text1"/>
          <w:szCs w:val="24"/>
        </w:rPr>
        <w:t xml:space="preserve"> —— 温度误差。</w:t>
      </w:r>
    </w:p>
    <w:p w14:paraId="589E7663" w14:textId="73607272" w:rsidR="00490732" w:rsidRPr="00490732" w:rsidRDefault="00490732" w:rsidP="00821D13">
      <w:pPr>
        <w:pStyle w:val="afd"/>
        <w:spacing w:afterLines="50" w:after="156" w:line="440" w:lineRule="exact"/>
        <w:ind w:right="-120"/>
        <w:rPr>
          <w:rFonts w:hint="eastAsia"/>
          <w:color w:val="000000" w:themeColor="text1"/>
        </w:rPr>
      </w:pPr>
      <w:r w:rsidRPr="00490732">
        <w:rPr>
          <w:color w:val="000000" w:themeColor="text1"/>
          <w:szCs w:val="24"/>
        </w:rPr>
        <w:t>由于坐标测量机为取点的工作方式，其测量方法已包含量规的不均匀性误差，且量规</w:t>
      </w:r>
      <w:r w:rsidRPr="00490732">
        <w:rPr>
          <w:rFonts w:hint="eastAsia"/>
          <w:color w:val="000000" w:themeColor="text1"/>
          <w:szCs w:val="24"/>
        </w:rPr>
        <w:t>基准面</w:t>
      </w:r>
      <w:r w:rsidRPr="00490732">
        <w:rPr>
          <w:color w:val="000000" w:themeColor="text1"/>
          <w:szCs w:val="24"/>
        </w:rPr>
        <w:t>和</w:t>
      </w:r>
      <w:r w:rsidRPr="00490732">
        <w:rPr>
          <w:rFonts w:hint="eastAsia"/>
          <w:color w:val="000000" w:themeColor="text1"/>
          <w:szCs w:val="24"/>
        </w:rPr>
        <w:t>极限平面处</w:t>
      </w:r>
      <w:r w:rsidRPr="00490732">
        <w:rPr>
          <w:color w:val="000000" w:themeColor="text1"/>
          <w:szCs w:val="24"/>
        </w:rPr>
        <w:t>的直径随温度的变化是相同的，因此</w:t>
      </w:r>
      <m:oMath>
        <m:sSub>
          <m:sSubPr>
            <m:ctrlPr>
              <w:rPr>
                <w:rFonts w:ascii="Cambria Math" w:hAnsi="Cambria Math"/>
                <w:i/>
                <w:color w:val="000000" w:themeColor="text1"/>
              </w:rPr>
            </m:ctrlPr>
          </m:sSubPr>
          <m:e>
            <m:r>
              <w:rPr>
                <w:rFonts w:ascii="Cambria Math" w:hAnsi="Cambria Math"/>
                <w:color w:val="000000" w:themeColor="text1"/>
              </w:rPr>
              <m:t>δ</m:t>
            </m:r>
          </m:e>
          <m:sub>
            <m:r>
              <w:rPr>
                <w:rFonts w:ascii="Cambria Math" w:hAnsi="Cambria Math"/>
                <w:color w:val="000000" w:themeColor="text1"/>
              </w:rPr>
              <m:t>b</m:t>
            </m:r>
          </m:sub>
        </m:sSub>
      </m:oMath>
      <w:r w:rsidRPr="00490732">
        <w:rPr>
          <w:color w:val="000000" w:themeColor="text1"/>
          <w:szCs w:val="24"/>
        </w:rPr>
        <w:t>可忽略；</w:t>
      </w:r>
      <w:r w:rsidRPr="00490732">
        <w:rPr>
          <w:color w:val="000000" w:themeColor="text1"/>
        </w:rPr>
        <w:br/>
      </w:r>
      <w:r w:rsidRPr="00490732">
        <w:rPr>
          <w:rFonts w:hint="eastAsia"/>
          <w:color w:val="000000" w:themeColor="text1"/>
          <w:szCs w:val="24"/>
        </w:rPr>
        <w:t xml:space="preserve">    </w:t>
      </w:r>
      <w:r w:rsidRPr="00490732">
        <w:rPr>
          <w:color w:val="000000" w:themeColor="text1"/>
          <w:szCs w:val="24"/>
        </w:rPr>
        <w:t>得：</w:t>
      </w:r>
      <w:r w:rsidRPr="00490732">
        <w:rPr>
          <w:rFonts w:hint="eastAsia"/>
          <w:color w:val="000000" w:themeColor="text1"/>
          <w:szCs w:val="24"/>
        </w:rPr>
        <w:t xml:space="preserve">                              </w:t>
      </w:r>
      <m:oMath>
        <m:r>
          <w:rPr>
            <w:rFonts w:ascii="Cambria Math"/>
            <w:color w:val="000000" w:themeColor="text1"/>
          </w:rPr>
          <m:t>β=α</m:t>
        </m:r>
      </m:oMath>
    </w:p>
    <w:p w14:paraId="523097EB" w14:textId="77777777" w:rsidR="00490732" w:rsidRPr="00490732" w:rsidRDefault="00490732" w:rsidP="00490732">
      <w:pPr>
        <w:pStyle w:val="afd"/>
        <w:spacing w:afterLines="50" w:after="156" w:line="440" w:lineRule="exact"/>
        <w:ind w:right="-120" w:firstLineChars="0" w:firstLine="0"/>
        <w:rPr>
          <w:rFonts w:hint="eastAsia"/>
          <w:color w:val="000000" w:themeColor="text1"/>
          <w:szCs w:val="24"/>
        </w:rPr>
      </w:pPr>
      <w:r w:rsidRPr="00490732">
        <w:rPr>
          <w:rFonts w:hint="eastAsia"/>
          <w:color w:val="000000" w:themeColor="text1"/>
          <w:szCs w:val="24"/>
        </w:rPr>
        <w:t>A</w:t>
      </w:r>
      <w:r w:rsidRPr="00490732">
        <w:rPr>
          <w:color w:val="000000" w:themeColor="text1"/>
          <w:szCs w:val="24"/>
        </w:rPr>
        <w:t xml:space="preserve">.3 </w:t>
      </w:r>
      <w:r w:rsidRPr="00490732">
        <w:rPr>
          <w:rFonts w:hint="eastAsia"/>
          <w:color w:val="000000" w:themeColor="text1"/>
          <w:szCs w:val="24"/>
        </w:rPr>
        <w:t xml:space="preserve"> </w:t>
      </w:r>
      <w:r w:rsidRPr="00490732">
        <w:rPr>
          <w:color w:val="000000" w:themeColor="text1"/>
          <w:szCs w:val="24"/>
        </w:rPr>
        <w:t>方差和灵敏系数</w:t>
      </w:r>
    </w:p>
    <w:p w14:paraId="2D40F80D" w14:textId="218F9935" w:rsidR="00490732" w:rsidRPr="00490732" w:rsidRDefault="00490732" w:rsidP="00821D13">
      <w:pPr>
        <w:pStyle w:val="afd"/>
        <w:spacing w:afterLines="50" w:after="156" w:line="440" w:lineRule="exact"/>
        <w:ind w:right="-120"/>
        <w:rPr>
          <w:rFonts w:hint="eastAsia"/>
          <w:color w:val="000000" w:themeColor="text1"/>
          <w:szCs w:val="24"/>
        </w:rPr>
      </w:pPr>
      <w:r w:rsidRPr="00490732">
        <w:rPr>
          <w:color w:val="000000" w:themeColor="text1"/>
          <w:szCs w:val="24"/>
        </w:rPr>
        <w:t>按不确定度传播定律，输出量估计值</w:t>
      </w:r>
      <m:oMath>
        <m:r>
          <w:rPr>
            <w:rFonts w:ascii="Cambria Math"/>
            <w:color w:val="000000" w:themeColor="text1"/>
          </w:rPr>
          <m:t>β</m:t>
        </m:r>
      </m:oMath>
      <w:r w:rsidRPr="00490732">
        <w:rPr>
          <w:color w:val="000000" w:themeColor="text1"/>
          <w:szCs w:val="24"/>
        </w:rPr>
        <w:t xml:space="preserve">的方差为： </w:t>
      </w:r>
    </w:p>
    <w:p w14:paraId="3078D0DB" w14:textId="558731CD" w:rsidR="00490732" w:rsidRPr="00490732" w:rsidRDefault="00000000" w:rsidP="00821D13">
      <w:pPr>
        <w:pStyle w:val="afd"/>
        <w:spacing w:afterLines="50" w:after="156" w:line="440" w:lineRule="exact"/>
        <w:ind w:right="-120" w:firstLine="480"/>
        <w:rPr>
          <w:rFonts w:hint="eastAsia"/>
          <w:color w:val="000000" w:themeColor="text1"/>
          <w:szCs w:val="24"/>
        </w:rPr>
      </w:pPr>
      <m:oMathPara>
        <m:oMath>
          <m:sSub>
            <m:sSubPr>
              <m:ctrlPr>
                <w:rPr>
                  <w:rFonts w:ascii="Cambria Math" w:hAnsi="Cambria Math"/>
                  <w:i/>
                  <w:color w:val="000000" w:themeColor="text1"/>
                  <w:szCs w:val="24"/>
                </w:rPr>
              </m:ctrlPr>
            </m:sSubPr>
            <m:e>
              <m:r>
                <w:rPr>
                  <w:rFonts w:ascii="Cambria Math"/>
                  <w:color w:val="000000" w:themeColor="text1"/>
                  <w:szCs w:val="24"/>
                </w:rPr>
                <m:t>u</m:t>
              </m:r>
            </m:e>
            <m:sub>
              <m:r>
                <w:rPr>
                  <w:rFonts w:ascii="Cambria Math"/>
                  <w:color w:val="000000" w:themeColor="text1"/>
                  <w:szCs w:val="24"/>
                </w:rPr>
                <m:t>c</m:t>
              </m:r>
            </m:sub>
          </m:sSub>
          <m:r>
            <w:rPr>
              <w:rFonts w:ascii="Cambria Math"/>
              <w:color w:val="000000" w:themeColor="text1"/>
              <w:szCs w:val="24"/>
            </w:rPr>
            <m:t>²</m:t>
          </m:r>
          <m:r>
            <w:rPr>
              <w:rFonts w:ascii="Cambria Math"/>
              <w:color w:val="000000" w:themeColor="text1"/>
              <w:szCs w:val="24"/>
            </w:rPr>
            <m:t xml:space="preserve"> = </m:t>
          </m:r>
          <m:sSup>
            <m:sSupPr>
              <m:ctrlPr>
                <w:rPr>
                  <w:rFonts w:ascii="Cambria Math" w:hAnsi="Cambria Math"/>
                  <w:i/>
                  <w:color w:val="000000" w:themeColor="text1"/>
                  <w:szCs w:val="24"/>
                </w:rPr>
              </m:ctrlPr>
            </m:sSupPr>
            <m:e>
              <m:r>
                <w:rPr>
                  <w:rFonts w:ascii="Cambria Math"/>
                  <w:color w:val="000000" w:themeColor="text1"/>
                  <w:szCs w:val="24"/>
                </w:rPr>
                <m:t>u</m:t>
              </m:r>
            </m:e>
            <m:sup>
              <m:r>
                <w:rPr>
                  <w:rFonts w:ascii="Cambria Math"/>
                  <w:color w:val="000000" w:themeColor="text1"/>
                  <w:szCs w:val="24"/>
                </w:rPr>
                <m:t>2</m:t>
              </m:r>
            </m:sup>
          </m:sSup>
          <m:d>
            <m:dPr>
              <m:ctrlPr>
                <w:rPr>
                  <w:rFonts w:ascii="Cambria Math" w:hAnsi="Cambria Math"/>
                  <w:i/>
                  <w:color w:val="000000" w:themeColor="text1"/>
                  <w:szCs w:val="24"/>
                </w:rPr>
              </m:ctrlPr>
            </m:dPr>
            <m:e>
              <m:r>
                <w:rPr>
                  <w:rFonts w:ascii="Cambria Math"/>
                  <w:color w:val="000000" w:themeColor="text1"/>
                  <w:szCs w:val="24"/>
                </w:rPr>
                <m:t>β</m:t>
              </m:r>
            </m:e>
          </m:d>
          <m:r>
            <w:rPr>
              <w:rFonts w:ascii="Cambria Math"/>
              <w:color w:val="000000" w:themeColor="text1"/>
              <w:szCs w:val="24"/>
            </w:rPr>
            <m:t xml:space="preserve"> = </m:t>
          </m:r>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color w:val="000000" w:themeColor="text1"/>
                      <w:szCs w:val="24"/>
                    </w:rPr>
                    <m:t>c</m:t>
                  </m:r>
                </m:e>
                <m:sub>
                  <m:r>
                    <w:rPr>
                      <w:rFonts w:ascii="Cambria Math"/>
                      <w:color w:val="000000" w:themeColor="text1"/>
                      <w:szCs w:val="24"/>
                    </w:rPr>
                    <m:t>1</m:t>
                  </m:r>
                </m:sub>
              </m:sSub>
            </m:e>
            <m:sup>
              <m:r>
                <w:rPr>
                  <w:rFonts w:ascii="Cambria Math"/>
                  <w:color w:val="000000" w:themeColor="text1"/>
                  <w:szCs w:val="24"/>
                </w:rPr>
                <m:t>2</m:t>
              </m:r>
            </m:sup>
          </m:sSup>
          <m:sSup>
            <m:sSupPr>
              <m:ctrlPr>
                <w:rPr>
                  <w:rFonts w:ascii="Cambria Math" w:hAnsi="Cambria Math"/>
                  <w:i/>
                  <w:color w:val="000000" w:themeColor="text1"/>
                  <w:szCs w:val="24"/>
                </w:rPr>
              </m:ctrlPr>
            </m:sSupPr>
            <m:e>
              <m:r>
                <w:rPr>
                  <w:rFonts w:ascii="Cambria Math"/>
                  <w:color w:val="000000" w:themeColor="text1"/>
                  <w:szCs w:val="24"/>
                </w:rPr>
                <m:t>u</m:t>
              </m:r>
            </m:e>
            <m:sup>
              <m:r>
                <w:rPr>
                  <w:rFonts w:ascii="Cambria Math"/>
                  <w:color w:val="000000" w:themeColor="text1"/>
                  <w:szCs w:val="24"/>
                </w:rPr>
                <m:t>2</m:t>
              </m:r>
            </m:sup>
          </m:sSup>
          <m:d>
            <m:dPr>
              <m:ctrlPr>
                <w:rPr>
                  <w:rFonts w:ascii="Cambria Math" w:hAnsi="Cambria Math"/>
                  <w:i/>
                  <w:color w:val="000000" w:themeColor="text1"/>
                  <w:szCs w:val="24"/>
                </w:rPr>
              </m:ctrlPr>
            </m:dPr>
            <m:e>
              <m:r>
                <w:rPr>
                  <w:rFonts w:ascii="Cambria Math"/>
                  <w:color w:val="000000" w:themeColor="text1"/>
                  <w:szCs w:val="24"/>
                </w:rPr>
                <m:t>α</m:t>
              </m:r>
            </m:e>
          </m:d>
        </m:oMath>
      </m:oMathPara>
    </w:p>
    <w:p w14:paraId="25F13C00" w14:textId="77777777" w:rsidR="00490732" w:rsidRPr="00490732" w:rsidRDefault="00490732" w:rsidP="00490732">
      <w:pPr>
        <w:pStyle w:val="afd"/>
        <w:spacing w:afterLines="50" w:after="156" w:line="440" w:lineRule="exact"/>
        <w:ind w:right="-120"/>
        <w:rPr>
          <w:rFonts w:hint="eastAsia"/>
          <w:color w:val="000000" w:themeColor="text1"/>
          <w:szCs w:val="24"/>
        </w:rPr>
      </w:pPr>
      <w:r w:rsidRPr="00490732">
        <w:rPr>
          <w:color w:val="000000" w:themeColor="text1"/>
          <w:szCs w:val="24"/>
        </w:rPr>
        <w:t>其中，分量灵敏系数为</w:t>
      </w:r>
      <w:r w:rsidRPr="00490732">
        <w:rPr>
          <w:rFonts w:hint="eastAsia"/>
          <w:color w:val="000000" w:themeColor="text1"/>
          <w:szCs w:val="24"/>
        </w:rPr>
        <w:t>：</w:t>
      </w:r>
    </w:p>
    <w:p w14:paraId="329788B1" w14:textId="306D91CD" w:rsidR="00490732" w:rsidRPr="00490732" w:rsidRDefault="00000000" w:rsidP="00821D13">
      <w:pPr>
        <w:pStyle w:val="afd"/>
        <w:spacing w:afterLines="50" w:after="156" w:line="440" w:lineRule="exact"/>
        <w:ind w:right="-120" w:firstLine="480"/>
        <w:rPr>
          <w:rFonts w:hint="eastAsia"/>
          <w:color w:val="000000" w:themeColor="text1"/>
          <w:szCs w:val="24"/>
        </w:rPr>
      </w:pPr>
      <m:oMathPara>
        <m:oMath>
          <m:sSub>
            <m:sSubPr>
              <m:ctrlPr>
                <w:rPr>
                  <w:rFonts w:ascii="Cambria Math" w:hAnsi="Cambria Math"/>
                  <w:i/>
                  <w:color w:val="000000" w:themeColor="text1"/>
                  <w:szCs w:val="24"/>
                </w:rPr>
              </m:ctrlPr>
            </m:sSubPr>
            <m:e>
              <m:r>
                <w:rPr>
                  <w:rFonts w:ascii="Cambria Math"/>
                  <w:color w:val="000000" w:themeColor="text1"/>
                  <w:szCs w:val="24"/>
                </w:rPr>
                <m:t>c</m:t>
              </m:r>
            </m:e>
            <m:sub>
              <m:r>
                <w:rPr>
                  <w:rFonts w:ascii="Cambria Math"/>
                  <w:color w:val="000000" w:themeColor="text1"/>
                  <w:szCs w:val="24"/>
                </w:rPr>
                <m:t>1</m:t>
              </m:r>
            </m:sub>
          </m:sSub>
          <m:r>
            <w:rPr>
              <w:rFonts w:ascii="Cambria Math"/>
              <w:color w:val="000000" w:themeColor="text1"/>
              <w:szCs w:val="24"/>
            </w:rPr>
            <m:t>=</m:t>
          </m:r>
          <m:f>
            <m:fPr>
              <m:ctrlPr>
                <w:rPr>
                  <w:rFonts w:ascii="Cambria Math" w:hAnsi="Cambria Math"/>
                  <w:i/>
                  <w:color w:val="000000" w:themeColor="text1"/>
                  <w:szCs w:val="24"/>
                </w:rPr>
              </m:ctrlPr>
            </m:fPr>
            <m:num>
              <m:r>
                <w:rPr>
                  <w:rFonts w:ascii="Cambria Math" w:hAnsi="Cambria Math" w:cs="Cambria Math"/>
                  <w:color w:val="000000" w:themeColor="text1"/>
                  <w:szCs w:val="24"/>
                </w:rPr>
                <m:t>∂</m:t>
              </m:r>
              <m:r>
                <w:rPr>
                  <w:rFonts w:ascii="Cambria Math"/>
                  <w:color w:val="000000" w:themeColor="text1"/>
                  <w:szCs w:val="24"/>
                </w:rPr>
                <m:t>β</m:t>
              </m:r>
            </m:num>
            <m:den>
              <m:r>
                <w:rPr>
                  <w:rFonts w:ascii="Cambria Math" w:hAnsi="Cambria Math" w:cs="Cambria Math"/>
                  <w:color w:val="000000" w:themeColor="text1"/>
                  <w:szCs w:val="24"/>
                </w:rPr>
                <m:t>∂</m:t>
              </m:r>
              <m:r>
                <w:rPr>
                  <w:rFonts w:ascii="Cambria Math"/>
                  <w:color w:val="000000" w:themeColor="text1"/>
                  <w:szCs w:val="24"/>
                </w:rPr>
                <m:t>α</m:t>
              </m:r>
            </m:den>
          </m:f>
          <m:r>
            <w:rPr>
              <w:rFonts w:ascii="Cambria Math"/>
              <w:color w:val="000000" w:themeColor="text1"/>
              <w:szCs w:val="24"/>
            </w:rPr>
            <m:t>=1</m:t>
          </m:r>
        </m:oMath>
      </m:oMathPara>
    </w:p>
    <w:p w14:paraId="7A63CD15" w14:textId="77777777" w:rsidR="00490732" w:rsidRPr="00490732" w:rsidRDefault="00490732" w:rsidP="00490732">
      <w:pPr>
        <w:pStyle w:val="afd"/>
        <w:spacing w:afterLines="50" w:after="156" w:line="440" w:lineRule="exact"/>
        <w:ind w:right="-120"/>
        <w:rPr>
          <w:rFonts w:hint="eastAsia"/>
          <w:color w:val="000000" w:themeColor="text1"/>
          <w:szCs w:val="24"/>
        </w:rPr>
      </w:pPr>
      <w:r w:rsidRPr="00490732">
        <w:rPr>
          <w:color w:val="000000" w:themeColor="text1"/>
          <w:szCs w:val="24"/>
        </w:rPr>
        <w:t>则：</w:t>
      </w:r>
    </w:p>
    <w:p w14:paraId="61BF9636" w14:textId="77462E80" w:rsidR="00490732" w:rsidRPr="00490732" w:rsidRDefault="00000000" w:rsidP="00821D13">
      <w:pPr>
        <w:pStyle w:val="afd"/>
        <w:spacing w:afterLines="50" w:after="156" w:line="440" w:lineRule="exact"/>
        <w:ind w:right="-120" w:firstLine="480"/>
        <w:rPr>
          <w:rFonts w:hint="eastAsia"/>
          <w:color w:val="000000" w:themeColor="text1"/>
          <w:szCs w:val="24"/>
        </w:rPr>
      </w:pPr>
      <m:oMathPara>
        <m:oMath>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color w:val="000000" w:themeColor="text1"/>
                      <w:szCs w:val="24"/>
                    </w:rPr>
                    <m:t>u</m:t>
                  </m:r>
                </m:e>
                <m:sub>
                  <m:r>
                    <w:rPr>
                      <w:rFonts w:ascii="Cambria Math"/>
                      <w:color w:val="000000" w:themeColor="text1"/>
                      <w:szCs w:val="24"/>
                    </w:rPr>
                    <m:t>c</m:t>
                  </m:r>
                </m:sub>
              </m:sSub>
            </m:e>
            <m:sup>
              <m:r>
                <w:rPr>
                  <w:rFonts w:ascii="Cambria Math"/>
                  <w:color w:val="000000" w:themeColor="text1"/>
                  <w:szCs w:val="24"/>
                </w:rPr>
                <m:t>2</m:t>
              </m:r>
            </m:sup>
          </m:sSup>
          <m:r>
            <w:rPr>
              <w:rFonts w:ascii="Cambria Math"/>
              <w:color w:val="000000" w:themeColor="text1"/>
              <w:szCs w:val="24"/>
            </w:rPr>
            <m:t>(β)=</m:t>
          </m:r>
          <m:sSup>
            <m:sSupPr>
              <m:ctrlPr>
                <w:rPr>
                  <w:rFonts w:ascii="Cambria Math" w:hAnsi="Cambria Math"/>
                  <w:i/>
                  <w:color w:val="000000" w:themeColor="text1"/>
                  <w:szCs w:val="24"/>
                </w:rPr>
              </m:ctrlPr>
            </m:sSupPr>
            <m:e>
              <m:r>
                <w:rPr>
                  <w:rFonts w:ascii="Cambria Math"/>
                  <w:color w:val="000000" w:themeColor="text1"/>
                  <w:szCs w:val="24"/>
                </w:rPr>
                <m:t>u</m:t>
              </m:r>
            </m:e>
            <m:sup>
              <m:r>
                <w:rPr>
                  <w:rFonts w:ascii="Cambria Math"/>
                  <w:color w:val="000000" w:themeColor="text1"/>
                  <w:szCs w:val="24"/>
                </w:rPr>
                <m:t>2</m:t>
              </m:r>
            </m:sup>
          </m:sSup>
          <m:r>
            <w:rPr>
              <w:rFonts w:ascii="Cambria Math"/>
              <w:color w:val="000000" w:themeColor="text1"/>
              <w:szCs w:val="24"/>
            </w:rPr>
            <m:t>(α)</m:t>
          </m:r>
        </m:oMath>
      </m:oMathPara>
    </w:p>
    <w:p w14:paraId="0DF291ED" w14:textId="7B2624D1" w:rsidR="00490732" w:rsidRPr="00490732" w:rsidRDefault="00490732" w:rsidP="00821D13">
      <w:pPr>
        <w:pStyle w:val="afd"/>
        <w:spacing w:afterLines="50" w:after="156" w:line="440" w:lineRule="exact"/>
        <w:ind w:right="-120" w:firstLineChars="0" w:firstLine="0"/>
        <w:rPr>
          <w:rFonts w:hint="eastAsia"/>
          <w:color w:val="000000" w:themeColor="text1"/>
        </w:rPr>
      </w:pPr>
      <w:r w:rsidRPr="00490732">
        <w:rPr>
          <w:rFonts w:hint="eastAsia"/>
          <w:color w:val="000000" w:themeColor="text1"/>
          <w:szCs w:val="24"/>
        </w:rPr>
        <w:t>A</w:t>
      </w:r>
      <w:r w:rsidRPr="00490732">
        <w:rPr>
          <w:color w:val="000000" w:themeColor="text1"/>
          <w:szCs w:val="24"/>
        </w:rPr>
        <w:t>.4 标准不确定度来源</w:t>
      </w:r>
      <w:r w:rsidRPr="00490732">
        <w:rPr>
          <w:color w:val="000000" w:themeColor="text1"/>
          <w:szCs w:val="24"/>
        </w:rPr>
        <w:br/>
      </w:r>
      <w:r w:rsidRPr="00490732">
        <w:rPr>
          <w:rFonts w:hint="eastAsia"/>
          <w:color w:val="000000" w:themeColor="text1"/>
          <w:szCs w:val="24"/>
        </w:rPr>
        <w:t>A</w:t>
      </w:r>
      <w:r w:rsidRPr="00490732">
        <w:rPr>
          <w:color w:val="000000" w:themeColor="text1"/>
          <w:szCs w:val="24"/>
        </w:rPr>
        <w:t>.4.1 测量重复性引入的不确定度分量：</w:t>
      </w:r>
      <m:oMath>
        <m:sSub>
          <m:sSubPr>
            <m:ctrlPr>
              <w:rPr>
                <w:rFonts w:ascii="Cambria Math" w:hAnsi="Cambria Math"/>
                <w:i/>
                <w:color w:val="000000" w:themeColor="text1"/>
              </w:rPr>
            </m:ctrlPr>
          </m:sSubPr>
          <m:e>
            <m:r>
              <w:rPr>
                <w:rFonts w:ascii="Cambria Math" w:hAnsi="Cambria Math"/>
                <w:color w:val="000000" w:themeColor="text1"/>
              </w:rPr>
              <m:t>u</m:t>
            </m:r>
          </m:e>
          <m:sub>
            <m:r>
              <w:rPr>
                <w:rFonts w:ascii="Cambria Math" w:hAnsi="Cambria Math"/>
                <w:color w:val="000000" w:themeColor="text1"/>
              </w:rPr>
              <m:t>1</m:t>
            </m:r>
          </m:sub>
        </m:sSub>
      </m:oMath>
      <w:r w:rsidRPr="00490732">
        <w:rPr>
          <w:color w:val="000000" w:themeColor="text1"/>
          <w:szCs w:val="24"/>
        </w:rPr>
        <w:t>；</w:t>
      </w:r>
      <w:r w:rsidRPr="00490732">
        <w:rPr>
          <w:color w:val="000000" w:themeColor="text1"/>
          <w:szCs w:val="24"/>
        </w:rPr>
        <w:br/>
      </w:r>
      <w:r w:rsidRPr="00490732">
        <w:rPr>
          <w:rFonts w:hint="eastAsia"/>
          <w:color w:val="000000" w:themeColor="text1"/>
          <w:szCs w:val="24"/>
        </w:rPr>
        <w:t>A</w:t>
      </w:r>
      <w:r w:rsidRPr="00490732">
        <w:rPr>
          <w:color w:val="000000" w:themeColor="text1"/>
          <w:szCs w:val="24"/>
        </w:rPr>
        <w:t>.4.2 仪器示值误差引入标准不确定度分量：</w:t>
      </w:r>
      <m:oMath>
        <m:r>
          <w:rPr>
            <w:rFonts w:ascii="Cambria Math" w:hAnsi="Cambria Math"/>
            <w:color w:val="000000" w:themeColor="text1"/>
            <w:szCs w:val="24"/>
          </w:rPr>
          <m:t>u(α)=</m:t>
        </m:r>
        <m:sSub>
          <m:sSubPr>
            <m:ctrlPr>
              <w:rPr>
                <w:rFonts w:ascii="Cambria Math" w:hAnsi="Cambria Math"/>
                <w:i/>
                <w:color w:val="000000" w:themeColor="text1"/>
                <w:szCs w:val="24"/>
              </w:rPr>
            </m:ctrlPr>
          </m:sSubPr>
          <m:e>
            <m:r>
              <w:rPr>
                <w:rFonts w:ascii="Cambria Math" w:hAnsi="Cambria Math"/>
                <w:color w:val="000000" w:themeColor="text1"/>
                <w:szCs w:val="24"/>
              </w:rPr>
              <m:t>u</m:t>
            </m:r>
          </m:e>
          <m:sub>
            <m:r>
              <w:rPr>
                <w:rFonts w:ascii="Cambria Math" w:hAnsi="Cambria Math"/>
                <w:color w:val="000000" w:themeColor="text1"/>
                <w:szCs w:val="24"/>
              </w:rPr>
              <m:t>2</m:t>
            </m:r>
          </m:sub>
        </m:sSub>
      </m:oMath>
      <w:r w:rsidRPr="00490732">
        <w:rPr>
          <w:color w:val="000000" w:themeColor="text1"/>
          <w:szCs w:val="24"/>
        </w:rPr>
        <w:t>；</w:t>
      </w:r>
      <w:r w:rsidRPr="00490732">
        <w:rPr>
          <w:color w:val="000000" w:themeColor="text1"/>
          <w:szCs w:val="24"/>
        </w:rPr>
        <w:br/>
        <w:t xml:space="preserve">如此，公式应为： </w:t>
      </w:r>
      <m:oMath>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color w:val="000000" w:themeColor="text1"/>
                    <w:szCs w:val="24"/>
                  </w:rPr>
                  <m:t>u</m:t>
                </m:r>
              </m:e>
              <m:sub>
                <m:r>
                  <w:rPr>
                    <w:rFonts w:ascii="Cambria Math"/>
                    <w:color w:val="000000" w:themeColor="text1"/>
                    <w:szCs w:val="24"/>
                  </w:rPr>
                  <m:t>c</m:t>
                </m:r>
              </m:sub>
            </m:sSub>
          </m:e>
          <m:sup>
            <m:r>
              <w:rPr>
                <w:rFonts w:ascii="Cambria Math"/>
                <w:color w:val="000000" w:themeColor="text1"/>
                <w:szCs w:val="24"/>
              </w:rPr>
              <m:t>2</m:t>
            </m:r>
          </m:sup>
        </m:sSup>
        <m:r>
          <w:rPr>
            <w:rFonts w:ascii="Cambria Math"/>
            <w:color w:val="000000" w:themeColor="text1"/>
            <w:szCs w:val="24"/>
          </w:rPr>
          <m:t>=</m:t>
        </m:r>
        <m:sSup>
          <m:sSupPr>
            <m:ctrlPr>
              <w:rPr>
                <w:rFonts w:ascii="Cambria Math" w:hAnsi="Cambria Math"/>
                <w:i/>
                <w:color w:val="000000" w:themeColor="text1"/>
                <w:szCs w:val="24"/>
              </w:rPr>
            </m:ctrlPr>
          </m:sSupPr>
          <m:e>
            <m:r>
              <w:rPr>
                <w:rFonts w:ascii="Cambria Math"/>
                <w:color w:val="000000" w:themeColor="text1"/>
                <w:szCs w:val="24"/>
              </w:rPr>
              <m:t>u</m:t>
            </m:r>
          </m:e>
          <m:sup>
            <m:r>
              <w:rPr>
                <w:rFonts w:ascii="Cambria Math"/>
                <w:color w:val="000000" w:themeColor="text1"/>
                <w:szCs w:val="24"/>
              </w:rPr>
              <m:t>2</m:t>
            </m:r>
          </m:sup>
        </m:sSup>
        <m:r>
          <w:rPr>
            <w:rFonts w:ascii="Cambria Math"/>
            <w:color w:val="000000" w:themeColor="text1"/>
            <w:szCs w:val="24"/>
          </w:rPr>
          <m:t>(β)=</m:t>
        </m:r>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color w:val="000000" w:themeColor="text1"/>
                    <w:szCs w:val="24"/>
                  </w:rPr>
                  <m:t>u</m:t>
                </m:r>
              </m:e>
              <m:sub>
                <m:r>
                  <w:rPr>
                    <w:rFonts w:ascii="Cambria Math"/>
                    <w:color w:val="000000" w:themeColor="text1"/>
                    <w:szCs w:val="24"/>
                  </w:rPr>
                  <m:t>1</m:t>
                </m:r>
              </m:sub>
            </m:sSub>
          </m:e>
          <m:sup>
            <m:r>
              <w:rPr>
                <w:rFonts w:ascii="Cambria Math"/>
                <w:color w:val="000000" w:themeColor="text1"/>
                <w:szCs w:val="24"/>
              </w:rPr>
              <m:t>2</m:t>
            </m:r>
          </m:sup>
        </m:sSup>
        <m:r>
          <w:rPr>
            <w:rFonts w:ascii="Cambria Math"/>
            <w:color w:val="000000" w:themeColor="text1"/>
            <w:szCs w:val="24"/>
          </w:rPr>
          <m:t>+</m:t>
        </m:r>
        <m:sSup>
          <m:sSupPr>
            <m:ctrlPr>
              <w:rPr>
                <w:rFonts w:ascii="Cambria Math" w:hAnsi="Cambria Math"/>
                <w:i/>
                <w:color w:val="000000" w:themeColor="text1"/>
                <w:szCs w:val="24"/>
              </w:rPr>
            </m:ctrlPr>
          </m:sSupPr>
          <m:e>
            <m:sSub>
              <m:sSubPr>
                <m:ctrlPr>
                  <w:rPr>
                    <w:rFonts w:ascii="Cambria Math" w:hAnsi="Cambria Math"/>
                    <w:i/>
                    <w:color w:val="000000" w:themeColor="text1"/>
                    <w:szCs w:val="24"/>
                  </w:rPr>
                </m:ctrlPr>
              </m:sSubPr>
              <m:e>
                <m:r>
                  <w:rPr>
                    <w:rFonts w:ascii="Cambria Math"/>
                    <w:color w:val="000000" w:themeColor="text1"/>
                    <w:szCs w:val="24"/>
                  </w:rPr>
                  <m:t>u</m:t>
                </m:r>
              </m:e>
              <m:sub>
                <m:r>
                  <w:rPr>
                    <w:rFonts w:ascii="Cambria Math"/>
                    <w:color w:val="000000" w:themeColor="text1"/>
                    <w:szCs w:val="24"/>
                  </w:rPr>
                  <m:t>2</m:t>
                </m:r>
              </m:sub>
            </m:sSub>
          </m:e>
          <m:sup>
            <m:r>
              <w:rPr>
                <w:rFonts w:ascii="Cambria Math"/>
                <w:color w:val="000000" w:themeColor="text1"/>
                <w:szCs w:val="24"/>
              </w:rPr>
              <m:t>2</m:t>
            </m:r>
          </m:sup>
        </m:sSup>
      </m:oMath>
      <w:r w:rsidRPr="00490732">
        <w:rPr>
          <w:rFonts w:hint="eastAsia"/>
          <w:color w:val="000000" w:themeColor="text1"/>
          <w:szCs w:val="24"/>
        </w:rPr>
        <w:t>。</w:t>
      </w:r>
    </w:p>
    <w:p w14:paraId="2DD4F1B0"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lastRenderedPageBreak/>
        <w:t>A.5 标准不确定度分量的评定</w:t>
      </w:r>
    </w:p>
    <w:p w14:paraId="5D48B671" w14:textId="229D92AC" w:rsidR="00490732" w:rsidRPr="00490732" w:rsidRDefault="00490732" w:rsidP="00821D13">
      <w:pPr>
        <w:pStyle w:val="afd"/>
        <w:spacing w:before="156" w:afterLines="50" w:after="156"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A</w:t>
      </w:r>
      <w:r w:rsidRPr="00490732">
        <w:rPr>
          <w:color w:val="000000" w:themeColor="text1"/>
          <w:spacing w:val="0"/>
          <w:szCs w:val="24"/>
        </w:rPr>
        <w:t xml:space="preserve">.5.1 </w:t>
      </w:r>
      <w:r w:rsidRPr="00490732">
        <w:rPr>
          <w:rFonts w:hint="eastAsia"/>
          <w:color w:val="000000" w:themeColor="text1"/>
          <w:spacing w:val="0"/>
          <w:szCs w:val="24"/>
        </w:rPr>
        <w:t>测量重复性引入的不确定度分量</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oMath>
    </w:p>
    <w:p w14:paraId="498BEE28" w14:textId="77777777" w:rsidR="00490732" w:rsidRPr="00490732" w:rsidRDefault="00490732" w:rsidP="00490732">
      <w:pPr>
        <w:pStyle w:val="afd"/>
        <w:spacing w:before="120" w:line="440" w:lineRule="exact"/>
        <w:ind w:right="-120" w:firstLine="480"/>
        <w:outlineLvl w:val="0"/>
        <w:rPr>
          <w:rFonts w:hint="eastAsia"/>
          <w:color w:val="000000" w:themeColor="text1"/>
          <w:spacing w:val="0"/>
          <w:szCs w:val="24"/>
        </w:rPr>
      </w:pPr>
      <w:r w:rsidRPr="00490732">
        <w:rPr>
          <w:rFonts w:hint="eastAsia"/>
          <w:color w:val="000000" w:themeColor="text1"/>
          <w:spacing w:val="0"/>
          <w:szCs w:val="24"/>
        </w:rPr>
        <w:t>对该量规锥角测量</w:t>
      </w:r>
      <w:r w:rsidRPr="00490732">
        <w:rPr>
          <w:color w:val="000000" w:themeColor="text1"/>
          <w:spacing w:val="0"/>
          <w:szCs w:val="24"/>
        </w:rPr>
        <w:t xml:space="preserve"> 10 </w:t>
      </w:r>
      <w:r w:rsidRPr="00490732">
        <w:rPr>
          <w:rFonts w:hint="eastAsia"/>
          <w:color w:val="000000" w:themeColor="text1"/>
          <w:spacing w:val="0"/>
          <w:szCs w:val="24"/>
        </w:rPr>
        <w:t>次，以算术平均值作为最后测量结果，由贝塞尔公式得出标准偏差</w:t>
      </w:r>
      <w:r w:rsidRPr="00490732">
        <w:rPr>
          <w:color w:val="000000" w:themeColor="text1"/>
          <w:spacing w:val="0"/>
          <w:szCs w:val="24"/>
        </w:rPr>
        <w:t xml:space="preserve"> s = 0.14''</w:t>
      </w:r>
      <w:r w:rsidRPr="00490732">
        <w:rPr>
          <w:rFonts w:hint="eastAsia"/>
          <w:color w:val="000000" w:themeColor="text1"/>
          <w:spacing w:val="0"/>
          <w:szCs w:val="24"/>
        </w:rPr>
        <w:t>。则由测量重复性引入的标准不确定度：</w:t>
      </w:r>
    </w:p>
    <w:p w14:paraId="183C5DF5" w14:textId="31A041C8" w:rsidR="00490732" w:rsidRPr="00490732" w:rsidRDefault="00000000" w:rsidP="007C2622">
      <w:pPr>
        <w:pStyle w:val="afd"/>
        <w:spacing w:before="120" w:line="440" w:lineRule="exact"/>
        <w:ind w:right="-120" w:firstLineChars="0" w:firstLine="0"/>
        <w:jc w:val="center"/>
        <w:outlineLvl w:val="0"/>
        <w:rPr>
          <w:rFonts w:hint="eastAsia"/>
          <w:color w:val="000000" w:themeColor="text1"/>
          <w:spacing w:val="0"/>
          <w:szCs w:val="24"/>
        </w:rPr>
      </w:pPr>
      <m:oMath>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1</m:t>
            </m:r>
          </m:sub>
        </m:sSub>
        <m:r>
          <w:rPr>
            <w:rFonts w:ascii="Cambria Math"/>
            <w:color w:val="000000" w:themeColor="text1"/>
            <w:spacing w:val="0"/>
            <w:szCs w:val="24"/>
          </w:rPr>
          <m:t>=s=</m:t>
        </m:r>
      </m:oMath>
      <w:r w:rsidR="00490732" w:rsidRPr="00490732">
        <w:rPr>
          <w:rFonts w:hint="eastAsia"/>
          <w:color w:val="000000" w:themeColor="text1"/>
          <w:spacing w:val="0"/>
          <w:szCs w:val="24"/>
        </w:rPr>
        <w:t>2.8″</w:t>
      </w:r>
    </w:p>
    <w:p w14:paraId="5EED4948" w14:textId="6E2C1EB6" w:rsidR="00490732" w:rsidRPr="00490732" w:rsidRDefault="00490732" w:rsidP="00821D13">
      <w:pPr>
        <w:pStyle w:val="afd"/>
        <w:spacing w:before="120"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A</w:t>
      </w:r>
      <w:r w:rsidRPr="00490732">
        <w:rPr>
          <w:color w:val="000000" w:themeColor="text1"/>
          <w:spacing w:val="0"/>
          <w:szCs w:val="24"/>
        </w:rPr>
        <w:t xml:space="preserve">.5.2 </w:t>
      </w:r>
      <w:r w:rsidRPr="00490732">
        <w:rPr>
          <w:rFonts w:hint="eastAsia"/>
          <w:color w:val="000000" w:themeColor="text1"/>
          <w:spacing w:val="0"/>
          <w:szCs w:val="24"/>
        </w:rPr>
        <w:t>仪器示值误差引入标准不确定度分量</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oMath>
    </w:p>
    <w:p w14:paraId="502141B9" w14:textId="77777777" w:rsidR="00490732" w:rsidRPr="00490732" w:rsidRDefault="00490732" w:rsidP="00490732">
      <w:pPr>
        <w:pStyle w:val="afd"/>
        <w:spacing w:before="120" w:line="440" w:lineRule="exact"/>
        <w:ind w:right="-120" w:firstLine="480"/>
        <w:outlineLvl w:val="0"/>
        <w:rPr>
          <w:rFonts w:hint="eastAsia"/>
          <w:color w:val="000000" w:themeColor="text1"/>
          <w:spacing w:val="0"/>
          <w:szCs w:val="24"/>
        </w:rPr>
      </w:pPr>
      <w:r w:rsidRPr="00490732">
        <w:rPr>
          <w:rFonts w:hint="eastAsia"/>
          <w:color w:val="000000" w:themeColor="text1"/>
          <w:spacing w:val="0"/>
          <w:szCs w:val="24"/>
        </w:rPr>
        <w:t>坐标测量机的MPE：±</w:t>
      </w:r>
      <w:r w:rsidRPr="00490732">
        <w:rPr>
          <w:color w:val="000000" w:themeColor="text1"/>
          <w:spacing w:val="0"/>
          <w:szCs w:val="24"/>
        </w:rPr>
        <w:t>(0.</w:t>
      </w:r>
      <w:r w:rsidRPr="00490732">
        <w:rPr>
          <w:rFonts w:hint="eastAsia"/>
          <w:color w:val="000000" w:themeColor="text1"/>
          <w:spacing w:val="0"/>
          <w:szCs w:val="24"/>
        </w:rPr>
        <w:t>5</w:t>
      </w:r>
      <w:r w:rsidRPr="00490732">
        <w:rPr>
          <w:color w:val="000000" w:themeColor="text1"/>
          <w:spacing w:val="0"/>
          <w:szCs w:val="24"/>
        </w:rPr>
        <w:t xml:space="preserve"> + L/500)</w:t>
      </w:r>
      <w:proofErr w:type="spellStart"/>
      <w:r w:rsidRPr="00490732">
        <w:rPr>
          <w:color w:val="000000" w:themeColor="text1"/>
          <w:spacing w:val="0"/>
          <w:szCs w:val="24"/>
        </w:rPr>
        <w:t>μm</w:t>
      </w:r>
      <w:proofErr w:type="spellEnd"/>
      <w:r w:rsidRPr="00490732">
        <w:rPr>
          <w:rFonts w:hint="eastAsia"/>
          <w:color w:val="000000" w:themeColor="text1"/>
          <w:spacing w:val="0"/>
          <w:szCs w:val="24"/>
        </w:rPr>
        <w:t>，按</w:t>
      </w:r>
      <w:r w:rsidRPr="00490732">
        <w:rPr>
          <w:i/>
          <w:iCs/>
          <w:color w:val="000000" w:themeColor="text1"/>
          <w:spacing w:val="0"/>
          <w:szCs w:val="24"/>
        </w:rPr>
        <w:t>k</w:t>
      </w:r>
      <w:r w:rsidRPr="00490732">
        <w:rPr>
          <w:color w:val="000000" w:themeColor="text1"/>
          <w:spacing w:val="0"/>
          <w:szCs w:val="24"/>
        </w:rPr>
        <w:t xml:space="preserve"> = 2 </w:t>
      </w:r>
      <w:r w:rsidRPr="00490732">
        <w:rPr>
          <w:rFonts w:hint="eastAsia"/>
          <w:color w:val="000000" w:themeColor="text1"/>
          <w:spacing w:val="0"/>
          <w:szCs w:val="24"/>
        </w:rPr>
        <w:t>计算，测量锥角各分层截面圆时，由于其测量法向方向一致，故各截面对应点的探测误差可抵消不计，因此：</w:t>
      </w:r>
    </w:p>
    <w:p w14:paraId="26E325A2" w14:textId="00AAFB21" w:rsidR="00490732" w:rsidRPr="00490732" w:rsidRDefault="00000000" w:rsidP="00821D13">
      <w:pPr>
        <w:pStyle w:val="afd"/>
        <w:spacing w:before="120" w:line="360" w:lineRule="auto"/>
        <w:ind w:right="-120" w:firstLineChars="0" w:firstLine="0"/>
        <w:outlineLvl w:val="0"/>
        <w:rPr>
          <w:rFonts w:hint="eastAsia"/>
          <w:color w:val="000000" w:themeColor="text1"/>
          <w:spacing w:val="0"/>
          <w:szCs w:val="24"/>
        </w:rPr>
      </w:pPr>
      <m:oMathPara>
        <m:oMath>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2</m:t>
              </m:r>
            </m:sub>
          </m:sSub>
          <m:r>
            <w:rPr>
              <w:rFonts w:ascii="Cambria Math"/>
              <w:color w:val="000000" w:themeColor="text1"/>
              <w:spacing w:val="0"/>
              <w:szCs w:val="24"/>
            </w:rPr>
            <m:t>=</m:t>
          </m:r>
          <m:f>
            <m:fPr>
              <m:ctrlPr>
                <w:rPr>
                  <w:rFonts w:ascii="Cambria Math" w:hAnsi="Cambria Math"/>
                  <w:i/>
                  <w:color w:val="000000" w:themeColor="text1"/>
                  <w:spacing w:val="0"/>
                  <w:szCs w:val="24"/>
                </w:rPr>
              </m:ctrlPr>
            </m:fPr>
            <m:num>
              <m:r>
                <w:rPr>
                  <w:rFonts w:ascii="Cambria Math"/>
                  <w:color w:val="000000" w:themeColor="text1"/>
                  <w:spacing w:val="0"/>
                  <w:szCs w:val="24"/>
                </w:rPr>
                <m:t>U</m:t>
              </m:r>
            </m:num>
            <m:den>
              <m:r>
                <w:rPr>
                  <w:rFonts w:ascii="Cambria Math"/>
                  <w:color w:val="000000" w:themeColor="text1"/>
                  <w:spacing w:val="0"/>
                  <w:szCs w:val="24"/>
                </w:rPr>
                <m:t>2</m:t>
              </m:r>
            </m:den>
          </m:f>
          <m:r>
            <w:rPr>
              <w:rFonts w:ascii="Cambria Math"/>
              <w:color w:val="000000" w:themeColor="text1"/>
              <w:spacing w:val="0"/>
              <w:szCs w:val="24"/>
            </w:rPr>
            <m:t>=</m:t>
          </m:r>
          <m:f>
            <m:fPr>
              <m:ctrlPr>
                <w:rPr>
                  <w:rFonts w:ascii="Cambria Math" w:hAnsi="Cambria Math"/>
                  <w:i/>
                  <w:color w:val="000000" w:themeColor="text1"/>
                  <w:spacing w:val="0"/>
                  <w:szCs w:val="24"/>
                </w:rPr>
              </m:ctrlPr>
            </m:fPr>
            <m:num>
              <m:r>
                <w:rPr>
                  <w:rFonts w:ascii="Cambria Math"/>
                  <w:color w:val="000000" w:themeColor="text1"/>
                  <w:spacing w:val="0"/>
                  <w:szCs w:val="24"/>
                </w:rPr>
                <m:t>7.25/500</m:t>
              </m:r>
            </m:num>
            <m:den>
              <m:r>
                <w:rPr>
                  <w:rFonts w:ascii="Cambria Math"/>
                  <w:color w:val="000000" w:themeColor="text1"/>
                  <w:spacing w:val="0"/>
                  <w:szCs w:val="24"/>
                </w:rPr>
                <m:t>2</m:t>
              </m:r>
            </m:den>
          </m:f>
          <m:r>
            <w:rPr>
              <w:rFonts w:ascii="Cambria Math"/>
              <w:color w:val="000000" w:themeColor="text1"/>
              <w:spacing w:val="0"/>
              <w:szCs w:val="24"/>
            </w:rPr>
            <m:t>μm=0.00725μm</m:t>
          </m:r>
        </m:oMath>
      </m:oMathPara>
    </w:p>
    <w:p w14:paraId="73278001" w14:textId="77777777" w:rsidR="00490732" w:rsidRPr="00490732" w:rsidRDefault="00490732" w:rsidP="00490732">
      <w:pPr>
        <w:pStyle w:val="afd"/>
        <w:spacing w:before="120"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转换为角度，得：</w:t>
      </w:r>
    </w:p>
    <w:p w14:paraId="4D66A37E" w14:textId="2DA31141" w:rsidR="00490732" w:rsidRPr="00490732" w:rsidRDefault="00000000" w:rsidP="00821D13">
      <w:pPr>
        <w:pStyle w:val="afd"/>
        <w:spacing w:before="120" w:line="360" w:lineRule="auto"/>
        <w:ind w:right="-120" w:firstLineChars="0" w:firstLine="0"/>
        <w:outlineLvl w:val="0"/>
        <w:rPr>
          <w:rFonts w:hint="eastAsia"/>
          <w:color w:val="000000" w:themeColor="text1"/>
          <w:spacing w:val="0"/>
          <w:szCs w:val="24"/>
        </w:rPr>
      </w:pPr>
      <m:oMathPara>
        <m:oMath>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2</m:t>
              </m:r>
            </m:sub>
          </m:sSub>
          <m:r>
            <w:rPr>
              <w:rFonts w:ascii="Cambria Math"/>
              <w:color w:val="000000" w:themeColor="text1"/>
              <w:spacing w:val="0"/>
              <w:szCs w:val="24"/>
            </w:rPr>
            <m:t>=</m:t>
          </m:r>
          <m:d>
            <m:dPr>
              <m:ctrlPr>
                <w:rPr>
                  <w:rFonts w:ascii="Cambria Math" w:hAnsi="Cambria Math"/>
                  <w:i/>
                  <w:color w:val="000000" w:themeColor="text1"/>
                  <w:spacing w:val="0"/>
                  <w:szCs w:val="24"/>
                </w:rPr>
              </m:ctrlPr>
            </m:dPr>
            <m:e>
              <m:f>
                <m:fPr>
                  <m:ctrlPr>
                    <w:rPr>
                      <w:rFonts w:ascii="Cambria Math" w:hAnsi="Cambria Math"/>
                      <w:i/>
                      <w:color w:val="000000" w:themeColor="text1"/>
                      <w:spacing w:val="0"/>
                      <w:szCs w:val="24"/>
                    </w:rPr>
                  </m:ctrlPr>
                </m:fPr>
                <m:num>
                  <m:r>
                    <w:rPr>
                      <w:rFonts w:ascii="Cambria Math"/>
                      <w:color w:val="000000" w:themeColor="text1"/>
                      <w:spacing w:val="0"/>
                      <w:szCs w:val="24"/>
                    </w:rPr>
                    <m:t>0.00725</m:t>
                  </m:r>
                </m:num>
                <m:den>
                  <m:r>
                    <w:rPr>
                      <w:rFonts w:ascii="Cambria Math"/>
                      <w:color w:val="000000" w:themeColor="text1"/>
                      <w:spacing w:val="0"/>
                      <w:szCs w:val="24"/>
                    </w:rPr>
                    <m:t>7.25</m:t>
                  </m:r>
                  <m:r>
                    <w:rPr>
                      <w:rFonts w:ascii="Cambria Math"/>
                      <w:color w:val="000000" w:themeColor="text1"/>
                      <w:spacing w:val="0"/>
                      <w:szCs w:val="24"/>
                    </w:rPr>
                    <m:t>×</m:t>
                  </m:r>
                  <m:r>
                    <w:rPr>
                      <w:rFonts w:ascii="Cambria Math"/>
                      <w:color w:val="000000" w:themeColor="text1"/>
                      <w:spacing w:val="0"/>
                      <w:szCs w:val="24"/>
                    </w:rPr>
                    <m:t>1</m:t>
                  </m:r>
                  <m:sSup>
                    <m:sSupPr>
                      <m:ctrlPr>
                        <w:rPr>
                          <w:rFonts w:ascii="Cambria Math" w:hAnsi="Cambria Math"/>
                          <w:i/>
                          <w:color w:val="000000" w:themeColor="text1"/>
                          <w:spacing w:val="0"/>
                          <w:szCs w:val="24"/>
                        </w:rPr>
                      </m:ctrlPr>
                    </m:sSupPr>
                    <m:e>
                      <m:r>
                        <w:rPr>
                          <w:rFonts w:ascii="Cambria Math"/>
                          <w:color w:val="000000" w:themeColor="text1"/>
                          <w:spacing w:val="0"/>
                          <w:szCs w:val="24"/>
                        </w:rPr>
                        <m:t>0</m:t>
                      </m:r>
                    </m:e>
                    <m:sup>
                      <m:r>
                        <w:rPr>
                          <w:rFonts w:ascii="Cambria Math"/>
                          <w:color w:val="000000" w:themeColor="text1"/>
                          <w:spacing w:val="0"/>
                          <w:szCs w:val="24"/>
                        </w:rPr>
                        <m:t>3</m:t>
                      </m:r>
                    </m:sup>
                  </m:sSup>
                  <m:ctrlPr>
                    <w:rPr>
                      <w:rFonts w:ascii="Cambria Math" w:hAnsi="Cambria Math" w:hint="eastAsia"/>
                      <w:i/>
                      <w:color w:val="000000" w:themeColor="text1"/>
                      <w:spacing w:val="0"/>
                      <w:szCs w:val="24"/>
                    </w:rPr>
                  </m:ctrlPr>
                </m:den>
              </m:f>
              <m:r>
                <w:rPr>
                  <w:rFonts w:ascii="Cambria Math"/>
                  <w:color w:val="000000" w:themeColor="text1"/>
                  <w:spacing w:val="0"/>
                  <w:szCs w:val="24"/>
                </w:rPr>
                <m:t>/0.000005</m:t>
              </m:r>
              <m:r>
                <w:rPr>
                  <w:rFonts w:ascii="Cambria Math"/>
                  <w:color w:val="000000" w:themeColor="text1"/>
                  <w:spacing w:val="0"/>
                  <w:szCs w:val="24"/>
                </w:rPr>
                <m:t>″</m:t>
              </m:r>
            </m:e>
          </m:d>
          <m:r>
            <w:rPr>
              <w:rFonts w:ascii="Cambria Math"/>
              <w:color w:val="000000" w:themeColor="text1"/>
              <w:spacing w:val="0"/>
              <w:szCs w:val="24"/>
            </w:rPr>
            <m:t>=0.2</m:t>
          </m:r>
          <m:r>
            <w:rPr>
              <w:rFonts w:ascii="Cambria Math"/>
              <w:color w:val="000000" w:themeColor="text1"/>
              <w:spacing w:val="0"/>
              <w:szCs w:val="24"/>
            </w:rPr>
            <m:t>″</m:t>
          </m:r>
        </m:oMath>
      </m:oMathPara>
    </w:p>
    <w:p w14:paraId="759AFFCC" w14:textId="77777777" w:rsidR="00490732" w:rsidRPr="00490732" w:rsidRDefault="00490732" w:rsidP="00490732">
      <w:pPr>
        <w:pStyle w:val="afd"/>
        <w:spacing w:before="120"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A.6 合成不确定度</w:t>
      </w:r>
    </w:p>
    <w:p w14:paraId="56542BF2" w14:textId="77777777" w:rsidR="00490732" w:rsidRPr="00490732" w:rsidRDefault="00490732" w:rsidP="00490732">
      <w:pPr>
        <w:pStyle w:val="afd"/>
        <w:spacing w:before="120" w:line="440" w:lineRule="exact"/>
        <w:ind w:right="-120" w:firstLineChars="0" w:firstLine="0"/>
        <w:outlineLvl w:val="0"/>
        <w:rPr>
          <w:rFonts w:hint="eastAsia"/>
          <w:color w:val="000000" w:themeColor="text1"/>
          <w:szCs w:val="24"/>
        </w:rPr>
      </w:pPr>
      <w:r w:rsidRPr="00490732">
        <w:rPr>
          <w:color w:val="000000" w:themeColor="text1"/>
          <w:szCs w:val="24"/>
        </w:rPr>
        <w:t>标准不确定度一览表见</w:t>
      </w:r>
      <w:r w:rsidRPr="00490732">
        <w:rPr>
          <w:rFonts w:hint="eastAsia"/>
          <w:color w:val="000000" w:themeColor="text1"/>
          <w:szCs w:val="24"/>
        </w:rPr>
        <w:t>表C</w:t>
      </w:r>
      <w:r w:rsidRPr="00490732">
        <w:rPr>
          <w:color w:val="000000" w:themeColor="text1"/>
          <w:szCs w:val="24"/>
        </w:rPr>
        <w:t>.1。</w:t>
      </w:r>
    </w:p>
    <w:p w14:paraId="7626C00C" w14:textId="64BB8792" w:rsidR="00490732" w:rsidRPr="00490732" w:rsidRDefault="00490732" w:rsidP="003B4C46">
      <w:pPr>
        <w:pStyle w:val="afd"/>
        <w:spacing w:before="120" w:line="440" w:lineRule="exact"/>
        <w:ind w:right="-120" w:firstLineChars="0" w:firstLine="0"/>
        <w:jc w:val="center"/>
        <w:outlineLvl w:val="0"/>
        <w:rPr>
          <w:rFonts w:hint="eastAsia"/>
          <w:color w:val="000000" w:themeColor="text1"/>
        </w:rPr>
      </w:pPr>
      <w:r w:rsidRPr="00490732">
        <w:rPr>
          <w:rFonts w:hint="eastAsia"/>
          <w:color w:val="000000" w:themeColor="text1"/>
        </w:rPr>
        <w:t>表</w:t>
      </w:r>
      <w:r w:rsidR="003B4C46">
        <w:rPr>
          <w:rFonts w:hint="eastAsia"/>
          <w:color w:val="000000" w:themeColor="text1"/>
        </w:rPr>
        <w:t>A</w:t>
      </w:r>
      <w:r w:rsidRPr="00490732">
        <w:rPr>
          <w:color w:val="000000" w:themeColor="text1"/>
        </w:rPr>
        <w:t>.1</w:t>
      </w:r>
      <w:r w:rsidRPr="00490732">
        <w:rPr>
          <w:rFonts w:hint="eastAsia"/>
          <w:color w:val="000000" w:themeColor="text1"/>
        </w:rPr>
        <w:t>标准不确定度一览表</w:t>
      </w:r>
    </w:p>
    <w:tbl>
      <w:tblPr>
        <w:tblW w:w="4514" w:type="pct"/>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2263"/>
        <w:gridCol w:w="3724"/>
      </w:tblGrid>
      <w:tr w:rsidR="00490732" w:rsidRPr="00490732" w14:paraId="3CB7E748" w14:textId="77777777" w:rsidTr="00CA54F7">
        <w:trPr>
          <w:trHeight w:val="454"/>
        </w:trPr>
        <w:tc>
          <w:tcPr>
            <w:tcW w:w="1635" w:type="pct"/>
          </w:tcPr>
          <w:p w14:paraId="47A28418"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输入标准不确定度</w:t>
            </w:r>
          </w:p>
        </w:tc>
        <w:tc>
          <w:tcPr>
            <w:tcW w:w="1272" w:type="pct"/>
          </w:tcPr>
          <w:p w14:paraId="40B270C0"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不确定度来源</w:t>
            </w:r>
          </w:p>
        </w:tc>
        <w:tc>
          <w:tcPr>
            <w:tcW w:w="2093" w:type="pct"/>
          </w:tcPr>
          <w:p w14:paraId="189C3C09" w14:textId="47E3328E"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标准不确定度分量</w:t>
            </w:r>
          </w:p>
        </w:tc>
      </w:tr>
      <w:tr w:rsidR="00490732" w:rsidRPr="00490732" w14:paraId="0FE73117" w14:textId="77777777" w:rsidTr="00CA54F7">
        <w:trPr>
          <w:trHeight w:val="454"/>
        </w:trPr>
        <w:tc>
          <w:tcPr>
            <w:tcW w:w="1635" w:type="pct"/>
          </w:tcPr>
          <w:p w14:paraId="76308FF7" w14:textId="4875A6C9"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oMath>
            </m:oMathPara>
          </w:p>
        </w:tc>
        <w:tc>
          <w:tcPr>
            <w:tcW w:w="1272" w:type="pct"/>
          </w:tcPr>
          <w:p w14:paraId="400FFCA1"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测量重复性</w:t>
            </w:r>
          </w:p>
        </w:tc>
        <w:tc>
          <w:tcPr>
            <w:tcW w:w="2093" w:type="pct"/>
          </w:tcPr>
          <w:p w14:paraId="405B76BE"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spacing w:val="0"/>
                <w:szCs w:val="24"/>
              </w:rPr>
              <w:t>2.8″</w:t>
            </w:r>
          </w:p>
        </w:tc>
      </w:tr>
      <w:tr w:rsidR="00490732" w:rsidRPr="00490732" w14:paraId="76BEA43A" w14:textId="77777777" w:rsidTr="00CA54F7">
        <w:trPr>
          <w:trHeight w:val="454"/>
        </w:trPr>
        <w:tc>
          <w:tcPr>
            <w:tcW w:w="1635" w:type="pct"/>
          </w:tcPr>
          <w:p w14:paraId="3352FF92" w14:textId="486421BA"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oMath>
            </m:oMathPara>
          </w:p>
        </w:tc>
        <w:tc>
          <w:tcPr>
            <w:tcW w:w="1272" w:type="pct"/>
          </w:tcPr>
          <w:p w14:paraId="12235112"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仪器示值误差</w:t>
            </w:r>
          </w:p>
        </w:tc>
        <w:tc>
          <w:tcPr>
            <w:tcW w:w="2093" w:type="pct"/>
          </w:tcPr>
          <w:p w14:paraId="6FE9C886"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spacing w:val="0"/>
                <w:szCs w:val="24"/>
              </w:rPr>
              <w:t>0.2″</w:t>
            </w:r>
          </w:p>
        </w:tc>
      </w:tr>
    </w:tbl>
    <w:p w14:paraId="0AAF467A" w14:textId="77777777" w:rsidR="00490732" w:rsidRPr="00490732" w:rsidRDefault="00490732" w:rsidP="00490732">
      <w:pPr>
        <w:pStyle w:val="afd"/>
        <w:spacing w:before="120"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由各分量的标准不确定度，可以计算得合成不确定度为：</w:t>
      </w:r>
    </w:p>
    <w:p w14:paraId="012F5E1D" w14:textId="3A99E093" w:rsidR="00490732" w:rsidRPr="00490732" w:rsidRDefault="00000000" w:rsidP="00821D13">
      <w:pPr>
        <w:pStyle w:val="afd"/>
        <w:spacing w:before="120" w:line="440" w:lineRule="exact"/>
        <w:ind w:right="-120" w:firstLineChars="0" w:firstLine="0"/>
        <w:outlineLvl w:val="0"/>
        <w:rPr>
          <w:rFonts w:hint="eastAsia"/>
          <w:color w:val="000000" w:themeColor="text1"/>
          <w:spacing w:val="0"/>
          <w:szCs w:val="24"/>
        </w:rPr>
      </w:pPr>
      <m:oMathPara>
        <m:oMath>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c</m:t>
              </m:r>
            </m:sub>
          </m:sSub>
          <m:r>
            <w:rPr>
              <w:rFonts w:ascii="Cambria Math"/>
              <w:color w:val="000000" w:themeColor="text1"/>
              <w:spacing w:val="0"/>
              <w:szCs w:val="24"/>
            </w:rPr>
            <m:t>=u(β)=</m:t>
          </m:r>
          <m:rad>
            <m:radPr>
              <m:degHide m:val="1"/>
              <m:ctrlPr>
                <w:rPr>
                  <w:rFonts w:ascii="Cambria Math" w:hAnsi="Cambria Math"/>
                  <w:i/>
                  <w:color w:val="000000" w:themeColor="text1"/>
                  <w:spacing w:val="0"/>
                  <w:szCs w:val="24"/>
                </w:rPr>
              </m:ctrlPr>
            </m:radPr>
            <m:deg/>
            <m:e>
              <m:sSup>
                <m:sSupPr>
                  <m:ctrlPr>
                    <w:rPr>
                      <w:rFonts w:ascii="Cambria Math" w:hAnsi="Cambria Math"/>
                      <w:i/>
                      <w:color w:val="000000" w:themeColor="text1"/>
                      <w:spacing w:val="0"/>
                      <w:szCs w:val="24"/>
                    </w:rPr>
                  </m:ctrlPr>
                </m:sSupPr>
                <m:e>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1</m:t>
                      </m:r>
                    </m:sub>
                  </m:sSub>
                </m:e>
                <m:sup>
                  <m:r>
                    <w:rPr>
                      <w:rFonts w:ascii="Cambria Math"/>
                      <w:color w:val="000000" w:themeColor="text1"/>
                      <w:spacing w:val="0"/>
                      <w:szCs w:val="24"/>
                    </w:rPr>
                    <m:t>2</m:t>
                  </m:r>
                </m:sup>
              </m:sSup>
              <m:r>
                <w:rPr>
                  <w:rFonts w:ascii="Cambria Math"/>
                  <w:color w:val="000000" w:themeColor="text1"/>
                  <w:spacing w:val="0"/>
                  <w:szCs w:val="24"/>
                </w:rPr>
                <m:t>+</m:t>
              </m:r>
              <m:sSup>
                <m:sSupPr>
                  <m:ctrlPr>
                    <w:rPr>
                      <w:rFonts w:ascii="Cambria Math" w:hAnsi="Cambria Math"/>
                      <w:i/>
                      <w:color w:val="000000" w:themeColor="text1"/>
                      <w:spacing w:val="0"/>
                      <w:szCs w:val="24"/>
                    </w:rPr>
                  </m:ctrlPr>
                </m:sSupPr>
                <m:e>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2</m:t>
                      </m:r>
                    </m:sub>
                  </m:sSub>
                </m:e>
                <m:sup>
                  <m:r>
                    <w:rPr>
                      <w:rFonts w:ascii="Cambria Math"/>
                      <w:color w:val="000000" w:themeColor="text1"/>
                      <w:spacing w:val="0"/>
                      <w:szCs w:val="24"/>
                    </w:rPr>
                    <m:t>2</m:t>
                  </m:r>
                </m:sup>
              </m:sSup>
              <m:ctrlPr>
                <w:rPr>
                  <w:rFonts w:ascii="Cambria Math" w:hAnsi="Cambria Math" w:hint="eastAsia"/>
                  <w:i/>
                  <w:color w:val="000000" w:themeColor="text1"/>
                  <w:spacing w:val="0"/>
                  <w:szCs w:val="24"/>
                </w:rPr>
              </m:ctrlPr>
            </m:e>
          </m:rad>
          <m:r>
            <w:rPr>
              <w:rFonts w:ascii="Cambria Math"/>
              <w:color w:val="000000" w:themeColor="text1"/>
              <w:spacing w:val="0"/>
              <w:szCs w:val="24"/>
            </w:rPr>
            <m:t>=</m:t>
          </m:r>
          <m:rad>
            <m:radPr>
              <m:degHide m:val="1"/>
              <m:ctrlPr>
                <w:rPr>
                  <w:rFonts w:ascii="Cambria Math" w:hAnsi="Cambria Math"/>
                  <w:color w:val="000000" w:themeColor="text1"/>
                  <w:spacing w:val="0"/>
                  <w:szCs w:val="24"/>
                </w:rPr>
              </m:ctrlPr>
            </m:radPr>
            <m:deg/>
            <m:e>
              <m:r>
                <m:rPr>
                  <m:nor/>
                </m:rPr>
                <w:rPr>
                  <w:rFonts w:ascii="Cambria Math"/>
                  <w:color w:val="000000" w:themeColor="text1"/>
                  <w:spacing w:val="0"/>
                  <w:szCs w:val="24"/>
                </w:rPr>
                <m:t>2.</m:t>
              </m:r>
              <m:sSup>
                <m:sSupPr>
                  <m:ctrlPr>
                    <w:rPr>
                      <w:rFonts w:ascii="Cambria Math" w:hAnsi="Cambria Math"/>
                      <w:color w:val="000000" w:themeColor="text1"/>
                      <w:spacing w:val="0"/>
                      <w:szCs w:val="24"/>
                    </w:rPr>
                  </m:ctrlPr>
                </m:sSupPr>
                <m:e>
                  <m:r>
                    <m:rPr>
                      <m:nor/>
                    </m:rPr>
                    <w:rPr>
                      <w:rFonts w:ascii="Cambria Math"/>
                      <w:color w:val="000000" w:themeColor="text1"/>
                      <w:spacing w:val="0"/>
                      <w:szCs w:val="24"/>
                    </w:rPr>
                    <m:t>8</m:t>
                  </m:r>
                </m:e>
                <m:sup>
                  <m:r>
                    <w:rPr>
                      <w:rFonts w:ascii="Cambria Math"/>
                      <w:color w:val="000000" w:themeColor="text1"/>
                      <w:spacing w:val="0"/>
                      <w:szCs w:val="24"/>
                    </w:rPr>
                    <m:t>2</m:t>
                  </m:r>
                  <m:ctrlPr>
                    <w:rPr>
                      <w:rFonts w:ascii="Cambria Math" w:hAnsi="Cambria Math"/>
                      <w:i/>
                      <w:color w:val="000000" w:themeColor="text1"/>
                      <w:spacing w:val="0"/>
                      <w:szCs w:val="24"/>
                    </w:rPr>
                  </m:ctrlPr>
                </m:sup>
              </m:sSup>
              <m:r>
                <w:rPr>
                  <w:rFonts w:ascii="Cambria Math"/>
                  <w:color w:val="000000" w:themeColor="text1"/>
                  <w:spacing w:val="0"/>
                  <w:szCs w:val="24"/>
                </w:rPr>
                <m:t>+0.</m:t>
              </m:r>
              <m:sSup>
                <m:sSupPr>
                  <m:ctrlPr>
                    <w:rPr>
                      <w:rFonts w:ascii="Cambria Math" w:hAnsi="Cambria Math"/>
                      <w:i/>
                      <w:color w:val="000000" w:themeColor="text1"/>
                      <w:spacing w:val="0"/>
                      <w:szCs w:val="24"/>
                    </w:rPr>
                  </m:ctrlPr>
                </m:sSupPr>
                <m:e>
                  <m:r>
                    <w:rPr>
                      <w:rFonts w:ascii="Cambria Math"/>
                      <w:color w:val="000000" w:themeColor="text1"/>
                      <w:spacing w:val="0"/>
                      <w:szCs w:val="24"/>
                    </w:rPr>
                    <m:t>2</m:t>
                  </m:r>
                </m:e>
                <m:sup>
                  <m:r>
                    <w:rPr>
                      <w:rFonts w:ascii="Cambria Math"/>
                      <w:color w:val="000000" w:themeColor="text1"/>
                      <w:spacing w:val="0"/>
                      <w:szCs w:val="24"/>
                    </w:rPr>
                    <m:t>2</m:t>
                  </m:r>
                </m:sup>
              </m:sSup>
              <m:ctrlPr>
                <w:rPr>
                  <w:rFonts w:ascii="Cambria Math" w:hAnsi="Cambria Math" w:hint="eastAsia"/>
                  <w:i/>
                  <w:color w:val="000000" w:themeColor="text1"/>
                  <w:spacing w:val="0"/>
                  <w:szCs w:val="24"/>
                </w:rPr>
              </m:ctrlPr>
            </m:e>
          </m:rad>
          <m:r>
            <w:rPr>
              <w:rFonts w:ascii="Cambria Math"/>
              <w:color w:val="000000" w:themeColor="text1"/>
              <w:spacing w:val="0"/>
              <w:szCs w:val="24"/>
            </w:rPr>
            <m:t>≈</m:t>
          </m:r>
          <m:r>
            <w:rPr>
              <w:rFonts w:ascii="Cambria Math"/>
              <w:color w:val="000000" w:themeColor="text1"/>
              <w:spacing w:val="0"/>
              <w:szCs w:val="24"/>
            </w:rPr>
            <m:t>3</m:t>
          </m:r>
          <m:r>
            <w:rPr>
              <w:rFonts w:ascii="Cambria Math"/>
              <w:color w:val="000000" w:themeColor="text1"/>
              <w:spacing w:val="0"/>
              <w:szCs w:val="24"/>
            </w:rPr>
            <m:t>″</m:t>
          </m:r>
        </m:oMath>
      </m:oMathPara>
    </w:p>
    <w:p w14:paraId="113A1CF6" w14:textId="77777777" w:rsidR="00490732" w:rsidRPr="00490732" w:rsidRDefault="00490732" w:rsidP="00490732">
      <w:pPr>
        <w:pStyle w:val="afd"/>
        <w:spacing w:before="120"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A.7 扩展不确定度</w:t>
      </w:r>
    </w:p>
    <w:p w14:paraId="7D75B31A"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 xml:space="preserve">取 </w:t>
      </w:r>
      <w:r w:rsidRPr="00490732">
        <w:rPr>
          <w:rFonts w:hint="eastAsia"/>
          <w:i/>
          <w:iCs/>
          <w:color w:val="000000" w:themeColor="text1"/>
          <w:spacing w:val="0"/>
          <w:szCs w:val="24"/>
        </w:rPr>
        <w:t xml:space="preserve">k </w:t>
      </w:r>
      <w:r w:rsidRPr="00490732">
        <w:rPr>
          <w:rFonts w:hint="eastAsia"/>
          <w:color w:val="000000" w:themeColor="text1"/>
          <w:spacing w:val="0"/>
          <w:szCs w:val="24"/>
        </w:rPr>
        <w:t>= 2，扩展不确定度为：</w:t>
      </w:r>
    </w:p>
    <w:bookmarkEnd w:id="50"/>
    <w:bookmarkEnd w:id="51"/>
    <w:p w14:paraId="2764D875" w14:textId="09CC7A77" w:rsidR="00490732" w:rsidRPr="00490732" w:rsidRDefault="00821D13" w:rsidP="00821D13">
      <w:pPr>
        <w:pStyle w:val="afd"/>
        <w:spacing w:before="120" w:line="440" w:lineRule="exact"/>
        <w:ind w:right="-120" w:firstLineChars="0" w:firstLine="0"/>
        <w:outlineLvl w:val="0"/>
        <w:rPr>
          <w:rFonts w:hint="eastAsia"/>
          <w:color w:val="000000" w:themeColor="text1"/>
          <w:sz w:val="10"/>
          <w:szCs w:val="10"/>
        </w:rPr>
      </w:pPr>
      <m:oMathPara>
        <m:oMath>
          <m:r>
            <w:rPr>
              <w:rFonts w:ascii="Cambria Math"/>
              <w:color w:val="000000" w:themeColor="text1"/>
              <w:spacing w:val="0"/>
              <w:szCs w:val="24"/>
            </w:rPr>
            <m:t>U=k</m:t>
          </m:r>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c</m:t>
              </m:r>
            </m:sub>
          </m:sSub>
          <m:r>
            <w:rPr>
              <w:rFonts w:ascii="Cambria Math"/>
              <w:color w:val="000000" w:themeColor="text1"/>
              <w:spacing w:val="0"/>
              <w:szCs w:val="24"/>
            </w:rPr>
            <m:t>=2</m:t>
          </m:r>
          <m:r>
            <w:rPr>
              <w:rFonts w:ascii="Cambria Math"/>
              <w:color w:val="000000" w:themeColor="text1"/>
              <w:spacing w:val="0"/>
              <w:szCs w:val="24"/>
            </w:rPr>
            <m:t>×</m:t>
          </m:r>
          <m:r>
            <w:rPr>
              <w:rFonts w:ascii="Cambria Math"/>
              <w:color w:val="000000" w:themeColor="text1"/>
              <w:spacing w:val="0"/>
              <w:szCs w:val="24"/>
            </w:rPr>
            <m:t>3</m:t>
          </m:r>
          <m:r>
            <w:rPr>
              <w:rFonts w:ascii="Cambria Math"/>
              <w:color w:val="000000" w:themeColor="text1"/>
              <w:spacing w:val="0"/>
              <w:szCs w:val="24"/>
            </w:rPr>
            <m:t>″</m:t>
          </m:r>
          <m:r>
            <w:rPr>
              <w:rFonts w:ascii="Cambria Math"/>
              <w:color w:val="000000" w:themeColor="text1"/>
              <w:spacing w:val="0"/>
              <w:szCs w:val="24"/>
            </w:rPr>
            <m:t>=6</m:t>
          </m:r>
          <m:r>
            <w:rPr>
              <w:rFonts w:ascii="Cambria Math"/>
              <w:color w:val="000000" w:themeColor="text1"/>
              <w:spacing w:val="0"/>
              <w:szCs w:val="24"/>
            </w:rPr>
            <m:t>″</m:t>
          </m:r>
        </m:oMath>
      </m:oMathPara>
    </w:p>
    <w:p w14:paraId="6BE49586" w14:textId="77777777" w:rsidR="00583512" w:rsidRDefault="00583512" w:rsidP="00490732">
      <w:pPr>
        <w:spacing w:before="156" w:after="156" w:line="440" w:lineRule="exact"/>
        <w:ind w:left="3080" w:hangingChars="1100" w:hanging="3080"/>
        <w:outlineLvl w:val="0"/>
        <w:rPr>
          <w:rStyle w:val="Char0"/>
          <w:b w:val="0"/>
          <w:color w:val="000000" w:themeColor="text1"/>
        </w:rPr>
      </w:pPr>
    </w:p>
    <w:p w14:paraId="62D0C0DE" w14:textId="30E8BE98" w:rsidR="00490732" w:rsidRPr="00490732" w:rsidRDefault="00490732" w:rsidP="00490732">
      <w:pPr>
        <w:spacing w:before="156" w:after="156" w:line="440" w:lineRule="exact"/>
        <w:ind w:left="3080" w:hangingChars="1100" w:hanging="3080"/>
        <w:outlineLvl w:val="0"/>
        <w:rPr>
          <w:rStyle w:val="Char0"/>
          <w:b w:val="0"/>
          <w:color w:val="000000" w:themeColor="text1"/>
        </w:rPr>
      </w:pPr>
      <w:r w:rsidRPr="00490732">
        <w:rPr>
          <w:rStyle w:val="Char0"/>
          <w:b w:val="0"/>
          <w:color w:val="000000" w:themeColor="text1"/>
        </w:rPr>
        <w:lastRenderedPageBreak/>
        <w:t>附录</w:t>
      </w:r>
      <w:r w:rsidRPr="00490732">
        <w:rPr>
          <w:rStyle w:val="Char0"/>
          <w:rFonts w:hint="eastAsia"/>
          <w:b w:val="0"/>
          <w:color w:val="000000" w:themeColor="text1"/>
        </w:rPr>
        <w:t>B</w:t>
      </w:r>
    </w:p>
    <w:p w14:paraId="7D83DF9C" w14:textId="77777777" w:rsidR="00490732" w:rsidRPr="00490732" w:rsidRDefault="00490732" w:rsidP="00490732">
      <w:pPr>
        <w:spacing w:before="156" w:after="156" w:line="440" w:lineRule="exact"/>
        <w:ind w:left="3080" w:hangingChars="1100" w:hanging="3080"/>
        <w:jc w:val="center"/>
        <w:outlineLvl w:val="0"/>
        <w:rPr>
          <w:rStyle w:val="Char0"/>
          <w:b w:val="0"/>
          <w:color w:val="000000" w:themeColor="text1"/>
        </w:rPr>
      </w:pPr>
      <w:r w:rsidRPr="00490732">
        <w:rPr>
          <w:rFonts w:eastAsia="黑体" w:hint="eastAsia"/>
          <w:bCs/>
          <w:color w:val="000000" w:themeColor="text1"/>
          <w:sz w:val="28"/>
          <w:szCs w:val="28"/>
        </w:rPr>
        <w:t>用万能工具显微镜测量</w:t>
      </w:r>
      <w:r w:rsidRPr="00490732">
        <w:rPr>
          <w:rFonts w:eastAsia="黑体"/>
          <w:bCs/>
          <w:color w:val="000000" w:themeColor="text1"/>
          <w:sz w:val="28"/>
          <w:szCs w:val="28"/>
        </w:rPr>
        <w:t>6%</w:t>
      </w:r>
      <w:r w:rsidRPr="00490732">
        <w:rPr>
          <w:rFonts w:eastAsia="黑体"/>
          <w:bCs/>
          <w:color w:val="000000" w:themeColor="text1"/>
          <w:sz w:val="28"/>
          <w:szCs w:val="28"/>
        </w:rPr>
        <w:t>鲁尔</w:t>
      </w:r>
      <w:r w:rsidRPr="00490732">
        <w:rPr>
          <w:rFonts w:eastAsia="黑体" w:hint="eastAsia"/>
          <w:bCs/>
          <w:color w:val="000000" w:themeColor="text1"/>
          <w:sz w:val="28"/>
          <w:szCs w:val="28"/>
        </w:rPr>
        <w:t>圆锥接头</w:t>
      </w:r>
      <w:r w:rsidRPr="00490732">
        <w:rPr>
          <w:rFonts w:eastAsia="黑体"/>
          <w:bCs/>
          <w:color w:val="000000" w:themeColor="text1"/>
          <w:sz w:val="28"/>
          <w:szCs w:val="28"/>
        </w:rPr>
        <w:t>量规</w:t>
      </w:r>
      <w:r w:rsidRPr="00490732">
        <w:rPr>
          <w:rFonts w:eastAsia="黑体" w:hint="eastAsia"/>
          <w:bCs/>
          <w:color w:val="000000" w:themeColor="text1"/>
          <w:sz w:val="28"/>
          <w:szCs w:val="28"/>
        </w:rPr>
        <w:t>尺寸的</w:t>
      </w:r>
      <w:r w:rsidRPr="00490732">
        <w:rPr>
          <w:rFonts w:eastAsia="黑体"/>
          <w:bCs/>
          <w:color w:val="000000" w:themeColor="text1"/>
          <w:sz w:val="28"/>
          <w:szCs w:val="28"/>
        </w:rPr>
        <w:t>测量不确定度评定</w:t>
      </w:r>
    </w:p>
    <w:p w14:paraId="47265124" w14:textId="77777777" w:rsidR="00490732" w:rsidRPr="00490732" w:rsidRDefault="00490732" w:rsidP="00490732">
      <w:pPr>
        <w:pStyle w:val="afd"/>
        <w:spacing w:afterLines="50" w:after="156" w:line="440" w:lineRule="exact"/>
        <w:ind w:right="-120" w:firstLineChars="0" w:firstLine="0"/>
        <w:jc w:val="left"/>
        <w:rPr>
          <w:rFonts w:hint="eastAsia"/>
          <w:color w:val="000000" w:themeColor="text1"/>
          <w:spacing w:val="0"/>
          <w:szCs w:val="24"/>
        </w:rPr>
      </w:pPr>
      <w:r w:rsidRPr="00490732">
        <w:rPr>
          <w:rFonts w:hint="eastAsia"/>
          <w:color w:val="000000" w:themeColor="text1"/>
          <w:spacing w:val="0"/>
          <w:szCs w:val="24"/>
        </w:rPr>
        <w:t>B.1  测量方法</w:t>
      </w:r>
    </w:p>
    <w:p w14:paraId="2403BA75"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color w:val="000000" w:themeColor="text1"/>
          <w:spacing w:val="0"/>
          <w:szCs w:val="24"/>
        </w:rPr>
        <w:t>选用万能工具显微镜（以下简称</w:t>
      </w:r>
      <w:proofErr w:type="gramStart"/>
      <w:r w:rsidRPr="00490732">
        <w:rPr>
          <w:color w:val="000000" w:themeColor="text1"/>
          <w:spacing w:val="0"/>
          <w:szCs w:val="24"/>
        </w:rPr>
        <w:t>万工显</w:t>
      </w:r>
      <w:proofErr w:type="gramEnd"/>
      <w:r w:rsidRPr="00490732">
        <w:rPr>
          <w:color w:val="000000" w:themeColor="text1"/>
          <w:spacing w:val="0"/>
          <w:szCs w:val="24"/>
        </w:rPr>
        <w:t>）测量</w:t>
      </w:r>
      <w:r w:rsidRPr="00490732">
        <w:rPr>
          <w:rFonts w:hint="eastAsia"/>
          <w:color w:val="000000" w:themeColor="text1"/>
          <w:spacing w:val="0"/>
          <w:szCs w:val="24"/>
        </w:rPr>
        <w:t>标称值为</w:t>
      </w:r>
      <w:r w:rsidRPr="00490732">
        <w:rPr>
          <w:color w:val="000000" w:themeColor="text1"/>
          <w:szCs w:val="24"/>
          <w:shd w:val="clear" w:color="auto" w:fill="FFFFFF"/>
        </w:rPr>
        <w:t>1.70</w:t>
      </w:r>
      <w:r w:rsidRPr="00490732">
        <w:rPr>
          <w:color w:val="000000" w:themeColor="text1"/>
          <w:szCs w:val="24"/>
          <w:shd w:val="clear" w:color="auto" w:fill="FFFFFF"/>
          <w:vertAlign w:val="subscript"/>
        </w:rPr>
        <w:t>-0.01</w:t>
      </w:r>
      <w:r w:rsidRPr="00490732">
        <w:rPr>
          <w:color w:val="000000" w:themeColor="text1"/>
          <w:szCs w:val="24"/>
          <w:shd w:val="clear" w:color="auto" w:fill="FFFFFF"/>
          <w:vertAlign w:val="superscript"/>
        </w:rPr>
        <w:t>0</w:t>
      </w:r>
      <w:r w:rsidRPr="00490732">
        <w:rPr>
          <w:rFonts w:hint="eastAsia"/>
          <w:color w:val="000000" w:themeColor="text1"/>
          <w:szCs w:val="24"/>
          <w:shd w:val="clear" w:color="auto" w:fill="FFFFFF"/>
          <w:vertAlign w:val="superscript"/>
        </w:rPr>
        <w:t xml:space="preserve"> </w:t>
      </w:r>
      <w:r w:rsidRPr="00490732">
        <w:rPr>
          <w:rFonts w:hint="eastAsia"/>
          <w:color w:val="000000" w:themeColor="text1"/>
          <w:spacing w:val="0"/>
          <w:szCs w:val="24"/>
        </w:rPr>
        <w:t>mm</w:t>
      </w:r>
      <w:r w:rsidRPr="00490732">
        <w:rPr>
          <w:color w:val="000000" w:themeColor="text1"/>
          <w:spacing w:val="0"/>
          <w:szCs w:val="24"/>
        </w:rPr>
        <w:t>的</w:t>
      </w:r>
      <w:r w:rsidRPr="00490732">
        <w:rPr>
          <w:rFonts w:hint="eastAsia"/>
          <w:color w:val="000000" w:themeColor="text1"/>
          <w:spacing w:val="0"/>
          <w:szCs w:val="24"/>
        </w:rPr>
        <w:t>6%鲁尔内圆锥接头量规的尺寸</w:t>
      </w:r>
      <w:r w:rsidRPr="00490732">
        <w:rPr>
          <w:color w:val="000000" w:themeColor="text1"/>
          <w:spacing w:val="0"/>
          <w:szCs w:val="24"/>
        </w:rPr>
        <w:t>。</w:t>
      </w:r>
    </w:p>
    <w:p w14:paraId="3E14CEF4" w14:textId="77777777" w:rsidR="00490732" w:rsidRPr="00490732" w:rsidRDefault="00490732" w:rsidP="00490732">
      <w:pPr>
        <w:pStyle w:val="afd"/>
        <w:spacing w:afterLines="50" w:after="156" w:line="440" w:lineRule="exact"/>
        <w:ind w:left="480" w:right="-120" w:hangingChars="200" w:hanging="480"/>
        <w:jc w:val="left"/>
        <w:rPr>
          <w:rFonts w:hint="eastAsia"/>
          <w:color w:val="000000" w:themeColor="text1"/>
          <w:spacing w:val="0"/>
          <w:szCs w:val="24"/>
        </w:rPr>
      </w:pPr>
      <w:r w:rsidRPr="00490732">
        <w:rPr>
          <w:rFonts w:hint="eastAsia"/>
          <w:color w:val="000000" w:themeColor="text1"/>
          <w:spacing w:val="0"/>
          <w:szCs w:val="24"/>
        </w:rPr>
        <w:t>B</w:t>
      </w:r>
      <w:r w:rsidRPr="00490732">
        <w:rPr>
          <w:color w:val="000000" w:themeColor="text1"/>
          <w:spacing w:val="0"/>
          <w:szCs w:val="24"/>
        </w:rPr>
        <w:t xml:space="preserve">.2 </w:t>
      </w:r>
      <w:r w:rsidRPr="00490732">
        <w:rPr>
          <w:rFonts w:hint="eastAsia"/>
          <w:color w:val="000000" w:themeColor="text1"/>
          <w:spacing w:val="0"/>
          <w:szCs w:val="24"/>
        </w:rPr>
        <w:t xml:space="preserve"> </w:t>
      </w:r>
      <w:r w:rsidRPr="00490732">
        <w:rPr>
          <w:color w:val="000000" w:themeColor="text1"/>
          <w:spacing w:val="0"/>
          <w:szCs w:val="24"/>
        </w:rPr>
        <w:t>测量模型</w:t>
      </w:r>
    </w:p>
    <w:p w14:paraId="3F54462D"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color w:val="000000" w:themeColor="text1"/>
          <w:spacing w:val="0"/>
          <w:szCs w:val="24"/>
        </w:rPr>
        <w:t>由测量原理和方法，得到</w:t>
      </w:r>
      <w:r w:rsidRPr="00490732">
        <w:rPr>
          <w:rFonts w:hint="eastAsia"/>
          <w:color w:val="000000" w:themeColor="text1"/>
          <w:spacing w:val="0"/>
          <w:szCs w:val="24"/>
        </w:rPr>
        <w:t>尺寸</w:t>
      </w:r>
      <w:r w:rsidRPr="00490732">
        <w:rPr>
          <w:color w:val="000000" w:themeColor="text1"/>
          <w:spacing w:val="0"/>
          <w:szCs w:val="24"/>
        </w:rPr>
        <w:t>的测量模型：</w:t>
      </w:r>
    </w:p>
    <w:p w14:paraId="1F14F687" w14:textId="77777777" w:rsidR="00490732" w:rsidRPr="00490732" w:rsidRDefault="00490732" w:rsidP="00490732">
      <w:pPr>
        <w:pStyle w:val="afd"/>
        <w:spacing w:afterLines="50" w:after="156" w:line="440" w:lineRule="exact"/>
        <w:ind w:left="480" w:right="-120" w:hangingChars="200" w:hanging="480"/>
        <w:rPr>
          <w:rFonts w:hint="eastAsia"/>
          <w:color w:val="000000" w:themeColor="text1"/>
          <w:spacing w:val="0"/>
          <w:szCs w:val="24"/>
        </w:rPr>
      </w:pPr>
      <w:r w:rsidRPr="00490732">
        <w:rPr>
          <w:rFonts w:hint="eastAsia"/>
          <w:i/>
          <w:iCs/>
          <w:color w:val="000000" w:themeColor="text1"/>
          <w:spacing w:val="0"/>
          <w:szCs w:val="24"/>
        </w:rPr>
        <w:t>l</w:t>
      </w:r>
      <w:r w:rsidRPr="00490732">
        <w:rPr>
          <w:color w:val="000000" w:themeColor="text1"/>
          <w:spacing w:val="0"/>
          <w:szCs w:val="24"/>
        </w:rPr>
        <w:t xml:space="preserve"> = </w:t>
      </w:r>
      <w:r w:rsidRPr="00490732">
        <w:rPr>
          <w:rFonts w:hint="eastAsia"/>
          <w:i/>
          <w:iCs/>
          <w:color w:val="000000" w:themeColor="text1"/>
          <w:spacing w:val="0"/>
          <w:szCs w:val="24"/>
        </w:rPr>
        <w:t>l</w:t>
      </w:r>
      <w:r w:rsidRPr="00490732">
        <w:rPr>
          <w:rFonts w:hint="eastAsia"/>
          <w:color w:val="000000" w:themeColor="text1"/>
          <w:spacing w:val="0"/>
          <w:szCs w:val="24"/>
          <w:vertAlign w:val="subscript"/>
        </w:rPr>
        <w:t>a</w:t>
      </w:r>
      <w:r w:rsidRPr="00490732">
        <w:rPr>
          <w:color w:val="000000" w:themeColor="text1"/>
          <w:spacing w:val="0"/>
          <w:szCs w:val="24"/>
        </w:rPr>
        <w:t xml:space="preserve"> - </w:t>
      </w:r>
      <w:proofErr w:type="spellStart"/>
      <w:r w:rsidRPr="00490732">
        <w:rPr>
          <w:rFonts w:hint="eastAsia"/>
          <w:i/>
          <w:iCs/>
          <w:color w:val="000000" w:themeColor="text1"/>
          <w:spacing w:val="0"/>
          <w:szCs w:val="24"/>
        </w:rPr>
        <w:t>l</w:t>
      </w:r>
      <w:r w:rsidRPr="00490732">
        <w:rPr>
          <w:rFonts w:hint="eastAsia"/>
          <w:color w:val="000000" w:themeColor="text1"/>
          <w:spacing w:val="0"/>
          <w:szCs w:val="24"/>
          <w:vertAlign w:val="subscript"/>
        </w:rPr>
        <w:t>b</w:t>
      </w:r>
      <w:proofErr w:type="spellEnd"/>
      <w:r w:rsidRPr="00490732">
        <w:rPr>
          <w:color w:val="000000" w:themeColor="text1"/>
          <w:spacing w:val="0"/>
          <w:szCs w:val="24"/>
        </w:rPr>
        <w:t xml:space="preserve"> + δ</w:t>
      </w:r>
    </w:p>
    <w:p w14:paraId="02426C24" w14:textId="77777777" w:rsidR="00490732" w:rsidRPr="00490732" w:rsidRDefault="00490732" w:rsidP="00490732">
      <w:pPr>
        <w:pStyle w:val="afd"/>
        <w:spacing w:line="440" w:lineRule="exact"/>
        <w:ind w:leftChars="200" w:left="480" w:right="-120" w:firstLineChars="0" w:firstLine="0"/>
        <w:jc w:val="left"/>
        <w:rPr>
          <w:rFonts w:hint="eastAsia"/>
          <w:color w:val="000000" w:themeColor="text1"/>
          <w:spacing w:val="0"/>
          <w:szCs w:val="24"/>
        </w:rPr>
      </w:pPr>
      <w:r w:rsidRPr="00490732">
        <w:rPr>
          <w:color w:val="000000" w:themeColor="text1"/>
          <w:spacing w:val="0"/>
          <w:szCs w:val="24"/>
        </w:rPr>
        <w:t>式中：</w:t>
      </w:r>
      <w:r w:rsidRPr="00490732">
        <w:rPr>
          <w:rFonts w:hint="eastAsia"/>
          <w:color w:val="000000" w:themeColor="text1"/>
          <w:spacing w:val="0"/>
          <w:szCs w:val="24"/>
        </w:rPr>
        <w:t xml:space="preserve"> </w:t>
      </w:r>
    </w:p>
    <w:p w14:paraId="493B656A" w14:textId="77777777" w:rsidR="00490732" w:rsidRPr="00490732" w:rsidRDefault="00490732" w:rsidP="00490732">
      <w:pPr>
        <w:pStyle w:val="afd"/>
        <w:spacing w:line="440" w:lineRule="exact"/>
        <w:ind w:left="120" w:right="-120" w:firstLineChars="100" w:firstLine="280"/>
        <w:rPr>
          <w:rFonts w:hint="eastAsia"/>
          <w:color w:val="000000" w:themeColor="text1"/>
          <w:spacing w:val="0"/>
          <w:szCs w:val="24"/>
        </w:rPr>
      </w:pPr>
      <w:r w:rsidRPr="00490732">
        <w:rPr>
          <w:rFonts w:hint="eastAsia"/>
          <w:i/>
          <w:iCs/>
          <w:color w:val="000000" w:themeColor="text1"/>
          <w:spacing w:val="0"/>
          <w:sz w:val="28"/>
          <w:szCs w:val="28"/>
        </w:rPr>
        <w:t>l</w:t>
      </w:r>
      <w:r w:rsidRPr="00490732">
        <w:rPr>
          <w:rFonts w:hint="eastAsia"/>
          <w:i/>
          <w:iCs/>
          <w:color w:val="000000" w:themeColor="text1"/>
          <w:spacing w:val="0"/>
          <w:szCs w:val="24"/>
        </w:rPr>
        <w:t>——</w:t>
      </w:r>
      <w:r w:rsidRPr="00490732">
        <w:rPr>
          <w:rFonts w:hint="eastAsia"/>
          <w:color w:val="000000" w:themeColor="text1"/>
          <w:spacing w:val="0"/>
          <w:szCs w:val="24"/>
        </w:rPr>
        <w:t>被测尺寸</w:t>
      </w:r>
      <w:r w:rsidRPr="00490732">
        <w:rPr>
          <w:color w:val="000000" w:themeColor="text1"/>
          <w:spacing w:val="0"/>
          <w:szCs w:val="24"/>
        </w:rPr>
        <w:t>，</w:t>
      </w:r>
      <w:r w:rsidRPr="00490732">
        <w:rPr>
          <w:rFonts w:hint="eastAsia"/>
          <w:color w:val="000000" w:themeColor="text1"/>
          <w:spacing w:val="0"/>
          <w:szCs w:val="24"/>
        </w:rPr>
        <w:t>单位：</w:t>
      </w:r>
      <w:r w:rsidRPr="00490732">
        <w:rPr>
          <w:color w:val="000000" w:themeColor="text1"/>
          <w:spacing w:val="0"/>
          <w:szCs w:val="24"/>
        </w:rPr>
        <w:t>mm；</w:t>
      </w:r>
    </w:p>
    <w:p w14:paraId="06AE602A" w14:textId="77777777" w:rsidR="00490732" w:rsidRPr="00490732" w:rsidRDefault="00490732" w:rsidP="00490732">
      <w:pPr>
        <w:pStyle w:val="afd"/>
        <w:spacing w:line="440" w:lineRule="exact"/>
        <w:ind w:left="120" w:right="-120" w:firstLineChars="100" w:firstLine="280"/>
        <w:rPr>
          <w:rFonts w:hint="eastAsia"/>
          <w:color w:val="000000" w:themeColor="text1"/>
          <w:spacing w:val="0"/>
          <w:szCs w:val="24"/>
        </w:rPr>
      </w:pPr>
      <w:r w:rsidRPr="00490732">
        <w:rPr>
          <w:rFonts w:hint="eastAsia"/>
          <w:i/>
          <w:iCs/>
          <w:color w:val="000000" w:themeColor="text1"/>
          <w:spacing w:val="0"/>
          <w:sz w:val="28"/>
          <w:szCs w:val="28"/>
        </w:rPr>
        <w:t>l</w:t>
      </w:r>
      <w:r w:rsidRPr="00490732">
        <w:rPr>
          <w:rFonts w:hint="eastAsia"/>
          <w:color w:val="000000" w:themeColor="text1"/>
          <w:spacing w:val="0"/>
          <w:szCs w:val="24"/>
          <w:vertAlign w:val="subscript"/>
        </w:rPr>
        <w:t>a</w:t>
      </w:r>
      <w:r w:rsidRPr="00490732">
        <w:rPr>
          <w:color w:val="000000" w:themeColor="text1"/>
          <w:spacing w:val="0"/>
          <w:szCs w:val="24"/>
        </w:rPr>
        <w:t xml:space="preserve">— </w:t>
      </w:r>
      <w:proofErr w:type="gramStart"/>
      <w:r w:rsidRPr="00490732">
        <w:rPr>
          <w:rFonts w:hint="eastAsia"/>
          <w:color w:val="000000" w:themeColor="text1"/>
          <w:spacing w:val="0"/>
          <w:szCs w:val="24"/>
        </w:rPr>
        <w:t>万工显</w:t>
      </w:r>
      <w:proofErr w:type="gramEnd"/>
      <w:r w:rsidRPr="00490732">
        <w:rPr>
          <w:rFonts w:hint="eastAsia"/>
          <w:color w:val="000000" w:themeColor="text1"/>
          <w:spacing w:val="0"/>
          <w:szCs w:val="24"/>
        </w:rPr>
        <w:t>米字刻线在测量终点处</w:t>
      </w:r>
      <w:r w:rsidRPr="00490732">
        <w:rPr>
          <w:color w:val="000000" w:themeColor="text1"/>
          <w:spacing w:val="0"/>
          <w:szCs w:val="24"/>
        </w:rPr>
        <w:t>的读数值，</w:t>
      </w:r>
      <w:r w:rsidRPr="00490732">
        <w:rPr>
          <w:rFonts w:hint="eastAsia"/>
          <w:color w:val="000000" w:themeColor="text1"/>
          <w:spacing w:val="0"/>
          <w:szCs w:val="24"/>
        </w:rPr>
        <w:t>单位：</w:t>
      </w:r>
      <w:r w:rsidRPr="00490732">
        <w:rPr>
          <w:color w:val="000000" w:themeColor="text1"/>
          <w:spacing w:val="0"/>
          <w:szCs w:val="24"/>
        </w:rPr>
        <w:t>mm；</w:t>
      </w:r>
    </w:p>
    <w:p w14:paraId="6AABEEC4" w14:textId="77777777" w:rsidR="00490732" w:rsidRPr="00490732" w:rsidRDefault="00490732" w:rsidP="00490732">
      <w:pPr>
        <w:pStyle w:val="afd"/>
        <w:spacing w:line="440" w:lineRule="exact"/>
        <w:ind w:left="120" w:right="-120" w:firstLineChars="100" w:firstLine="280"/>
        <w:rPr>
          <w:rFonts w:hint="eastAsia"/>
          <w:color w:val="000000" w:themeColor="text1"/>
          <w:spacing w:val="0"/>
          <w:szCs w:val="24"/>
        </w:rPr>
      </w:pPr>
      <w:proofErr w:type="spellStart"/>
      <w:r w:rsidRPr="00490732">
        <w:rPr>
          <w:rFonts w:hint="eastAsia"/>
          <w:i/>
          <w:iCs/>
          <w:color w:val="000000" w:themeColor="text1"/>
          <w:spacing w:val="0"/>
          <w:sz w:val="28"/>
          <w:szCs w:val="28"/>
        </w:rPr>
        <w:t>l</w:t>
      </w:r>
      <w:r w:rsidRPr="00490732">
        <w:rPr>
          <w:rFonts w:hint="eastAsia"/>
          <w:color w:val="000000" w:themeColor="text1"/>
          <w:spacing w:val="0"/>
          <w:szCs w:val="24"/>
          <w:vertAlign w:val="subscript"/>
        </w:rPr>
        <w:t>b</w:t>
      </w:r>
      <w:proofErr w:type="spellEnd"/>
      <w:r w:rsidRPr="00490732">
        <w:rPr>
          <w:color w:val="000000" w:themeColor="text1"/>
          <w:spacing w:val="0"/>
          <w:szCs w:val="24"/>
        </w:rPr>
        <w:t>—</w:t>
      </w:r>
      <w:proofErr w:type="gramStart"/>
      <w:r w:rsidRPr="00490732">
        <w:rPr>
          <w:rFonts w:hint="eastAsia"/>
          <w:color w:val="000000" w:themeColor="text1"/>
          <w:spacing w:val="0"/>
          <w:szCs w:val="24"/>
        </w:rPr>
        <w:t>万工显</w:t>
      </w:r>
      <w:proofErr w:type="gramEnd"/>
      <w:r w:rsidRPr="00490732">
        <w:rPr>
          <w:rFonts w:hint="eastAsia"/>
          <w:color w:val="000000" w:themeColor="text1"/>
          <w:spacing w:val="0"/>
          <w:szCs w:val="24"/>
        </w:rPr>
        <w:t>米字刻线在测量起始处</w:t>
      </w:r>
      <w:r w:rsidRPr="00490732">
        <w:rPr>
          <w:color w:val="000000" w:themeColor="text1"/>
          <w:spacing w:val="0"/>
          <w:szCs w:val="24"/>
        </w:rPr>
        <w:t>的读数值，</w:t>
      </w:r>
      <w:r w:rsidRPr="00490732">
        <w:rPr>
          <w:rFonts w:hint="eastAsia"/>
          <w:color w:val="000000" w:themeColor="text1"/>
          <w:spacing w:val="0"/>
          <w:szCs w:val="24"/>
        </w:rPr>
        <w:t>单位：</w:t>
      </w:r>
      <w:r w:rsidRPr="00490732">
        <w:rPr>
          <w:color w:val="000000" w:themeColor="text1"/>
          <w:spacing w:val="0"/>
          <w:szCs w:val="24"/>
        </w:rPr>
        <w:t>mm；</w:t>
      </w:r>
    </w:p>
    <w:p w14:paraId="60F3C84B" w14:textId="77777777" w:rsidR="00490732" w:rsidRPr="00490732" w:rsidRDefault="00490732" w:rsidP="00490732">
      <w:pPr>
        <w:pStyle w:val="afd"/>
        <w:spacing w:line="440" w:lineRule="exact"/>
        <w:ind w:right="-120" w:firstLineChars="150" w:firstLine="360"/>
        <w:outlineLvl w:val="0"/>
        <w:rPr>
          <w:rFonts w:hint="eastAsia"/>
          <w:color w:val="000000" w:themeColor="text1"/>
          <w:spacing w:val="0"/>
          <w:szCs w:val="24"/>
        </w:rPr>
      </w:pPr>
      <w:r w:rsidRPr="00490732">
        <w:rPr>
          <w:color w:val="000000" w:themeColor="text1"/>
          <w:spacing w:val="0"/>
          <w:szCs w:val="24"/>
        </w:rPr>
        <w:t xml:space="preserve">δ— </w:t>
      </w:r>
      <w:proofErr w:type="gramStart"/>
      <w:r w:rsidRPr="00490732">
        <w:rPr>
          <w:color w:val="000000" w:themeColor="text1"/>
          <w:spacing w:val="0"/>
          <w:szCs w:val="24"/>
        </w:rPr>
        <w:t>万工显相应</w:t>
      </w:r>
      <w:proofErr w:type="gramEnd"/>
      <w:r w:rsidRPr="00490732">
        <w:rPr>
          <w:color w:val="000000" w:themeColor="text1"/>
          <w:spacing w:val="0"/>
          <w:szCs w:val="24"/>
        </w:rPr>
        <w:t>示值偏差，</w:t>
      </w:r>
      <w:r w:rsidRPr="00490732">
        <w:rPr>
          <w:rFonts w:hint="eastAsia"/>
          <w:color w:val="000000" w:themeColor="text1"/>
          <w:spacing w:val="0"/>
          <w:szCs w:val="24"/>
        </w:rPr>
        <w:t>单位：</w:t>
      </w:r>
      <w:r w:rsidRPr="00490732">
        <w:rPr>
          <w:color w:val="000000" w:themeColor="text1"/>
          <w:spacing w:val="0"/>
          <w:szCs w:val="24"/>
        </w:rPr>
        <w:t>mm。</w:t>
      </w:r>
    </w:p>
    <w:p w14:paraId="0357BF17"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 xml:space="preserve">输入量 </w:t>
      </w:r>
      <w:r w:rsidRPr="00490732">
        <w:rPr>
          <w:rFonts w:hint="eastAsia"/>
          <w:i/>
          <w:iCs/>
          <w:color w:val="000000" w:themeColor="text1"/>
          <w:spacing w:val="0"/>
          <w:szCs w:val="24"/>
        </w:rPr>
        <w:t>l</w:t>
      </w:r>
      <w:r w:rsidRPr="00490732">
        <w:rPr>
          <w:rFonts w:hint="eastAsia"/>
          <w:color w:val="000000" w:themeColor="text1"/>
          <w:spacing w:val="0"/>
          <w:szCs w:val="24"/>
          <w:vertAlign w:val="subscript"/>
        </w:rPr>
        <w:t>a</w:t>
      </w:r>
      <w:r w:rsidRPr="00490732">
        <w:rPr>
          <w:rFonts w:hint="eastAsia"/>
          <w:color w:val="000000" w:themeColor="text1"/>
          <w:spacing w:val="0"/>
          <w:szCs w:val="24"/>
        </w:rPr>
        <w:t>、</w:t>
      </w:r>
      <w:proofErr w:type="spellStart"/>
      <w:r w:rsidRPr="00490732">
        <w:rPr>
          <w:rFonts w:hint="eastAsia"/>
          <w:i/>
          <w:iCs/>
          <w:color w:val="000000" w:themeColor="text1"/>
          <w:spacing w:val="0"/>
          <w:szCs w:val="24"/>
        </w:rPr>
        <w:t>l</w:t>
      </w:r>
      <w:r w:rsidRPr="00490732">
        <w:rPr>
          <w:rFonts w:hint="eastAsia"/>
          <w:color w:val="000000" w:themeColor="text1"/>
          <w:spacing w:val="0"/>
          <w:szCs w:val="24"/>
          <w:vertAlign w:val="subscript"/>
        </w:rPr>
        <w:t>b</w:t>
      </w:r>
      <w:proofErr w:type="spellEnd"/>
      <w:r w:rsidRPr="00490732">
        <w:rPr>
          <w:rFonts w:hint="eastAsia"/>
          <w:color w:val="000000" w:themeColor="text1"/>
          <w:spacing w:val="0"/>
          <w:szCs w:val="24"/>
        </w:rPr>
        <w:t>的不确定度来源包括测量重复性、仪器示值误差、阿贝误差、仪器标尺和显微标尺间线胀系数差、仪器和显微标尺间的温度差等。由于量规尺寸的被测长度范围很小(不超过1.70mm)，其不确定度主要由目镜和读数装置的瞄准误差及标尺示值残余误差引起。其余不确定度分量忽略不计。</w:t>
      </w:r>
    </w:p>
    <w:p w14:paraId="584A80AA"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由测量模型得到合成标准不确定度计算公式为：</w:t>
      </w:r>
    </w:p>
    <w:p w14:paraId="3D36D326"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proofErr w:type="spellStart"/>
      <w:r w:rsidRPr="00490732">
        <w:rPr>
          <w:i/>
          <w:iCs/>
          <w:color w:val="000000" w:themeColor="text1"/>
          <w:spacing w:val="0"/>
          <w:szCs w:val="24"/>
        </w:rPr>
        <w:t>u</w:t>
      </w:r>
      <w:r w:rsidRPr="00490732">
        <w:rPr>
          <w:color w:val="000000" w:themeColor="text1"/>
          <w:spacing w:val="0"/>
          <w:szCs w:val="24"/>
          <w:vertAlign w:val="subscript"/>
        </w:rPr>
        <w:t>C</w:t>
      </w:r>
      <w:proofErr w:type="spellEnd"/>
      <w:r w:rsidRPr="00490732">
        <w:rPr>
          <w:color w:val="000000" w:themeColor="text1"/>
          <w:spacing w:val="0"/>
          <w:szCs w:val="24"/>
        </w:rPr>
        <w:t xml:space="preserve"> (</w:t>
      </w:r>
      <w:r w:rsidRPr="00490732">
        <w:rPr>
          <w:i/>
          <w:iCs/>
          <w:color w:val="000000" w:themeColor="text1"/>
          <w:spacing w:val="0"/>
          <w:szCs w:val="24"/>
        </w:rPr>
        <w:t>l</w:t>
      </w:r>
      <w:r w:rsidRPr="00490732">
        <w:rPr>
          <w:color w:val="000000" w:themeColor="text1"/>
          <w:spacing w:val="0"/>
          <w:szCs w:val="24"/>
        </w:rPr>
        <w:t xml:space="preserve">) = </w:t>
      </w:r>
      <w:r w:rsidRPr="00490732">
        <w:rPr>
          <w:i/>
          <w:iCs/>
          <w:color w:val="000000" w:themeColor="text1"/>
          <w:spacing w:val="0"/>
          <w:szCs w:val="24"/>
        </w:rPr>
        <w:t>c</w:t>
      </w:r>
      <w:r w:rsidRPr="00490732">
        <w:rPr>
          <w:color w:val="000000" w:themeColor="text1"/>
          <w:spacing w:val="0"/>
          <w:szCs w:val="24"/>
        </w:rPr>
        <w:t>₁²</w:t>
      </w:r>
      <w:r w:rsidRPr="00490732">
        <w:rPr>
          <w:i/>
          <w:iCs/>
          <w:color w:val="000000" w:themeColor="text1"/>
          <w:spacing w:val="0"/>
          <w:szCs w:val="24"/>
        </w:rPr>
        <w:t>u</w:t>
      </w:r>
      <w:proofErr w:type="gramStart"/>
      <w:r w:rsidRPr="00490732">
        <w:rPr>
          <w:color w:val="000000" w:themeColor="text1"/>
          <w:spacing w:val="0"/>
          <w:szCs w:val="24"/>
        </w:rPr>
        <w:t>²(</w:t>
      </w:r>
      <w:r w:rsidRPr="00490732">
        <w:rPr>
          <w:rFonts w:hint="eastAsia"/>
          <w:i/>
          <w:iCs/>
          <w:color w:val="000000" w:themeColor="text1"/>
          <w:spacing w:val="0"/>
          <w:szCs w:val="24"/>
        </w:rPr>
        <w:t xml:space="preserve"> l</w:t>
      </w:r>
      <w:r w:rsidRPr="00490732">
        <w:rPr>
          <w:rFonts w:hint="eastAsia"/>
          <w:color w:val="000000" w:themeColor="text1"/>
          <w:spacing w:val="0"/>
          <w:szCs w:val="24"/>
          <w:vertAlign w:val="subscript"/>
        </w:rPr>
        <w:t>a</w:t>
      </w:r>
      <w:proofErr w:type="gramEnd"/>
      <w:r w:rsidRPr="00490732">
        <w:rPr>
          <w:color w:val="000000" w:themeColor="text1"/>
          <w:spacing w:val="0"/>
          <w:szCs w:val="24"/>
        </w:rPr>
        <w:t xml:space="preserve">) + </w:t>
      </w:r>
      <w:r w:rsidRPr="00490732">
        <w:rPr>
          <w:i/>
          <w:iCs/>
          <w:color w:val="000000" w:themeColor="text1"/>
          <w:spacing w:val="0"/>
          <w:szCs w:val="24"/>
        </w:rPr>
        <w:t>c</w:t>
      </w:r>
      <w:r w:rsidRPr="00490732">
        <w:rPr>
          <w:color w:val="000000" w:themeColor="text1"/>
          <w:spacing w:val="0"/>
          <w:szCs w:val="24"/>
        </w:rPr>
        <w:t>₂²</w:t>
      </w:r>
      <w:r w:rsidRPr="00490732">
        <w:rPr>
          <w:i/>
          <w:iCs/>
          <w:color w:val="000000" w:themeColor="text1"/>
          <w:spacing w:val="0"/>
          <w:szCs w:val="24"/>
        </w:rPr>
        <w:t>u</w:t>
      </w:r>
      <w:proofErr w:type="gramStart"/>
      <w:r w:rsidRPr="00490732">
        <w:rPr>
          <w:color w:val="000000" w:themeColor="text1"/>
          <w:spacing w:val="0"/>
          <w:szCs w:val="24"/>
        </w:rPr>
        <w:t>²(</w:t>
      </w:r>
      <w:r w:rsidRPr="00490732">
        <w:rPr>
          <w:rFonts w:hint="eastAsia"/>
          <w:i/>
          <w:iCs/>
          <w:color w:val="000000" w:themeColor="text1"/>
          <w:spacing w:val="0"/>
          <w:szCs w:val="24"/>
        </w:rPr>
        <w:t xml:space="preserve"> </w:t>
      </w:r>
      <w:proofErr w:type="spellStart"/>
      <w:r w:rsidRPr="00490732">
        <w:rPr>
          <w:rFonts w:hint="eastAsia"/>
          <w:i/>
          <w:iCs/>
          <w:color w:val="000000" w:themeColor="text1"/>
          <w:spacing w:val="0"/>
          <w:szCs w:val="24"/>
        </w:rPr>
        <w:t>l</w:t>
      </w:r>
      <w:r w:rsidRPr="00490732">
        <w:rPr>
          <w:rFonts w:hint="eastAsia"/>
          <w:color w:val="000000" w:themeColor="text1"/>
          <w:spacing w:val="0"/>
          <w:szCs w:val="24"/>
          <w:vertAlign w:val="subscript"/>
        </w:rPr>
        <w:t>b</w:t>
      </w:r>
      <w:proofErr w:type="spellEnd"/>
      <w:proofErr w:type="gramEnd"/>
      <w:r w:rsidRPr="00490732">
        <w:rPr>
          <w:color w:val="000000" w:themeColor="text1"/>
          <w:spacing w:val="0"/>
          <w:szCs w:val="24"/>
        </w:rPr>
        <w:t xml:space="preserve">) + </w:t>
      </w:r>
      <w:r w:rsidRPr="00490732">
        <w:rPr>
          <w:i/>
          <w:iCs/>
          <w:color w:val="000000" w:themeColor="text1"/>
          <w:spacing w:val="0"/>
          <w:szCs w:val="24"/>
        </w:rPr>
        <w:t>c</w:t>
      </w:r>
      <w:r w:rsidRPr="00490732">
        <w:rPr>
          <w:color w:val="000000" w:themeColor="text1"/>
          <w:spacing w:val="0"/>
          <w:szCs w:val="24"/>
        </w:rPr>
        <w:t>₃²</w:t>
      </w:r>
      <w:r w:rsidRPr="00490732">
        <w:rPr>
          <w:i/>
          <w:iCs/>
          <w:color w:val="000000" w:themeColor="text1"/>
          <w:spacing w:val="0"/>
          <w:szCs w:val="24"/>
        </w:rPr>
        <w:t>u</w:t>
      </w:r>
      <w:r w:rsidRPr="00490732">
        <w:rPr>
          <w:color w:val="000000" w:themeColor="text1"/>
          <w:spacing w:val="0"/>
          <w:szCs w:val="24"/>
        </w:rPr>
        <w:t>²(δ)</w:t>
      </w:r>
    </w:p>
    <w:p w14:paraId="7B4F2707"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灵敏系数：</w:t>
      </w:r>
    </w:p>
    <w:p w14:paraId="269929A9"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i/>
          <w:iCs/>
          <w:color w:val="000000" w:themeColor="text1"/>
          <w:spacing w:val="0"/>
          <w:szCs w:val="24"/>
        </w:rPr>
        <w:t>c</w:t>
      </w:r>
      <w:r w:rsidRPr="00490732">
        <w:rPr>
          <w:color w:val="000000" w:themeColor="text1"/>
          <w:spacing w:val="0"/>
          <w:szCs w:val="24"/>
        </w:rPr>
        <w:t>₁ = 1</w:t>
      </w:r>
      <w:r w:rsidRPr="00490732">
        <w:rPr>
          <w:rFonts w:hint="eastAsia"/>
          <w:color w:val="000000" w:themeColor="text1"/>
          <w:spacing w:val="0"/>
          <w:szCs w:val="24"/>
        </w:rPr>
        <w:t>，</w:t>
      </w:r>
      <w:r w:rsidRPr="00490732">
        <w:rPr>
          <w:i/>
          <w:iCs/>
          <w:color w:val="000000" w:themeColor="text1"/>
          <w:spacing w:val="0"/>
          <w:szCs w:val="24"/>
        </w:rPr>
        <w:t>c</w:t>
      </w:r>
      <w:r w:rsidRPr="00490732">
        <w:rPr>
          <w:color w:val="000000" w:themeColor="text1"/>
          <w:spacing w:val="0"/>
          <w:szCs w:val="24"/>
        </w:rPr>
        <w:t>₂ = -1</w:t>
      </w:r>
      <w:r w:rsidRPr="00490732">
        <w:rPr>
          <w:rFonts w:hint="eastAsia"/>
          <w:color w:val="000000" w:themeColor="text1"/>
          <w:spacing w:val="0"/>
          <w:szCs w:val="24"/>
        </w:rPr>
        <w:t>，</w:t>
      </w:r>
      <w:r w:rsidRPr="00490732">
        <w:rPr>
          <w:i/>
          <w:iCs/>
          <w:color w:val="000000" w:themeColor="text1"/>
          <w:spacing w:val="0"/>
          <w:szCs w:val="24"/>
        </w:rPr>
        <w:t>c</w:t>
      </w:r>
      <w:r w:rsidRPr="00490732">
        <w:rPr>
          <w:color w:val="000000" w:themeColor="text1"/>
          <w:spacing w:val="0"/>
          <w:szCs w:val="24"/>
        </w:rPr>
        <w:t>₃ = 1</w:t>
      </w:r>
    </w:p>
    <w:p w14:paraId="5CE00472"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B.3 标准不确定度分量的评定</w:t>
      </w:r>
    </w:p>
    <w:p w14:paraId="19177144"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 xml:space="preserve">B.3.1  </w:t>
      </w:r>
      <w:r w:rsidRPr="00490732">
        <w:rPr>
          <w:rFonts w:hint="eastAsia"/>
          <w:i/>
          <w:iCs/>
          <w:color w:val="000000" w:themeColor="text1"/>
          <w:spacing w:val="0"/>
          <w:sz w:val="28"/>
          <w:szCs w:val="28"/>
        </w:rPr>
        <w:t>l</w:t>
      </w:r>
      <w:r w:rsidRPr="00490732">
        <w:rPr>
          <w:rFonts w:hint="eastAsia"/>
          <w:color w:val="000000" w:themeColor="text1"/>
          <w:spacing w:val="0"/>
          <w:szCs w:val="24"/>
          <w:vertAlign w:val="subscript"/>
        </w:rPr>
        <w:t>a</w:t>
      </w:r>
      <w:r w:rsidRPr="00490732">
        <w:rPr>
          <w:rFonts w:hint="eastAsia"/>
          <w:color w:val="000000" w:themeColor="text1"/>
          <w:spacing w:val="0"/>
          <w:szCs w:val="24"/>
        </w:rPr>
        <w:t>的标准不确定度分量</w:t>
      </w:r>
    </w:p>
    <w:p w14:paraId="33610E1A"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选取量规的几何体边缘瞄准聚焦后进行4次测量，极差值为3</w:t>
      </w:r>
      <w:r w:rsidRPr="00490732">
        <w:rPr>
          <w:color w:val="000000" w:themeColor="text1"/>
          <w:spacing w:val="0"/>
          <w:szCs w:val="24"/>
        </w:rPr>
        <w:t>μm</w:t>
      </w:r>
      <w:r w:rsidRPr="00490732">
        <w:rPr>
          <w:rFonts w:hint="eastAsia"/>
          <w:color w:val="000000" w:themeColor="text1"/>
          <w:spacing w:val="0"/>
          <w:szCs w:val="24"/>
        </w:rPr>
        <w:t>，查表得极差系数 C = 2.06，则单次测量的实验标准差为：</w:t>
      </w:r>
    </w:p>
    <w:p w14:paraId="2D66D177" w14:textId="6135232A" w:rsidR="00490732" w:rsidRPr="00490732" w:rsidRDefault="00490732" w:rsidP="00490732">
      <w:pPr>
        <w:pStyle w:val="afd"/>
        <w:spacing w:before="156" w:afterLines="50" w:after="156" w:line="440" w:lineRule="exact"/>
        <w:ind w:right="-120" w:firstLineChars="150" w:firstLine="366"/>
        <w:outlineLvl w:val="0"/>
        <w:rPr>
          <w:rFonts w:hint="eastAsia"/>
          <w:color w:val="000000" w:themeColor="text1"/>
        </w:rPr>
      </w:pPr>
      <m:oMathPara>
        <m:oMath>
          <m:r>
            <w:rPr>
              <w:rFonts w:ascii="Cambria Math"/>
              <w:color w:val="000000" w:themeColor="text1"/>
            </w:rPr>
            <m:t>S=</m:t>
          </m:r>
          <m:f>
            <m:fPr>
              <m:ctrlPr>
                <w:rPr>
                  <w:rFonts w:ascii="Cambria Math" w:hAnsi="Cambria Math"/>
                  <w:i/>
                  <w:color w:val="000000" w:themeColor="text1"/>
                </w:rPr>
              </m:ctrlPr>
            </m:fPr>
            <m:num>
              <m:r>
                <w:rPr>
                  <w:rFonts w:ascii="Cambria Math"/>
                  <w:color w:val="000000" w:themeColor="text1"/>
                </w:rPr>
                <m:t>2μm</m:t>
              </m:r>
            </m:num>
            <m:den>
              <m:r>
                <w:rPr>
                  <w:rFonts w:ascii="Cambria Math"/>
                  <w:color w:val="000000" w:themeColor="text1"/>
                </w:rPr>
                <m:t>2.06</m:t>
              </m:r>
            </m:den>
          </m:f>
          <m:r>
            <w:rPr>
              <w:rFonts w:ascii="Cambria Math"/>
              <w:color w:val="000000" w:themeColor="text1"/>
            </w:rPr>
            <m:t>=0.97μm</m:t>
          </m:r>
        </m:oMath>
      </m:oMathPara>
    </w:p>
    <w:p w14:paraId="5C7E89C9"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color w:val="000000" w:themeColor="text1"/>
          <w:spacing w:val="0"/>
          <w:szCs w:val="24"/>
        </w:rPr>
        <w:lastRenderedPageBreak/>
        <w:t>校准结果由 4 次测量的平均值得到，因此</w:t>
      </w:r>
      <w:r w:rsidRPr="00490732">
        <w:rPr>
          <w:rFonts w:hint="eastAsia"/>
          <w:color w:val="000000" w:themeColor="text1"/>
          <w:spacing w:val="0"/>
          <w:szCs w:val="24"/>
        </w:rPr>
        <w:t>：</w:t>
      </w:r>
    </w:p>
    <w:p w14:paraId="7D78CFC3" w14:textId="7226E2F7" w:rsidR="00490732" w:rsidRPr="00490732" w:rsidRDefault="00821D13" w:rsidP="00821D13">
      <w:pPr>
        <w:pStyle w:val="afd"/>
        <w:spacing w:line="360" w:lineRule="auto"/>
        <w:ind w:right="-120" w:firstLineChars="150" w:firstLine="360"/>
        <w:outlineLvl w:val="0"/>
        <w:rPr>
          <w:rFonts w:hint="eastAsia"/>
          <w:color w:val="000000" w:themeColor="text1"/>
          <w:spacing w:val="0"/>
          <w:szCs w:val="24"/>
        </w:rPr>
      </w:pPr>
      <m:oMathPara>
        <m:oMath>
          <m:r>
            <w:rPr>
              <w:rFonts w:ascii="Cambria Math"/>
              <w:color w:val="000000" w:themeColor="text1"/>
              <w:spacing w:val="0"/>
              <w:szCs w:val="24"/>
            </w:rPr>
            <m:t>u(</m:t>
          </m:r>
          <m:sSub>
            <m:sSubPr>
              <m:ctrlPr>
                <w:rPr>
                  <w:rFonts w:ascii="Cambria Math" w:hAnsi="Cambria Math"/>
                  <w:i/>
                  <w:color w:val="000000" w:themeColor="text1"/>
                  <w:spacing w:val="0"/>
                  <w:szCs w:val="24"/>
                </w:rPr>
              </m:ctrlPr>
            </m:sSubPr>
            <m:e>
              <m:r>
                <w:rPr>
                  <w:rFonts w:ascii="Cambria Math"/>
                  <w:color w:val="000000" w:themeColor="text1"/>
                  <w:spacing w:val="0"/>
                  <w:szCs w:val="24"/>
                </w:rPr>
                <m:t>l</m:t>
              </m:r>
            </m:e>
            <m:sub>
              <m:r>
                <w:rPr>
                  <w:rFonts w:ascii="Cambria Math"/>
                  <w:color w:val="000000" w:themeColor="text1"/>
                  <w:spacing w:val="0"/>
                  <w:szCs w:val="24"/>
                </w:rPr>
                <m:t>a</m:t>
              </m:r>
            </m:sub>
          </m:sSub>
          <m:r>
            <w:rPr>
              <w:rFonts w:ascii="Cambria Math"/>
              <w:color w:val="000000" w:themeColor="text1"/>
              <w:spacing w:val="0"/>
              <w:szCs w:val="24"/>
            </w:rPr>
            <m:t>)=</m:t>
          </m:r>
          <m:f>
            <m:fPr>
              <m:ctrlPr>
                <w:rPr>
                  <w:rFonts w:ascii="Cambria Math" w:hAnsi="Cambria Math"/>
                  <w:i/>
                  <w:color w:val="000000" w:themeColor="text1"/>
                  <w:spacing w:val="0"/>
                  <w:szCs w:val="24"/>
                </w:rPr>
              </m:ctrlPr>
            </m:fPr>
            <m:num>
              <m:r>
                <w:rPr>
                  <w:rFonts w:ascii="Cambria Math"/>
                  <w:color w:val="000000" w:themeColor="text1"/>
                  <w:spacing w:val="0"/>
                  <w:szCs w:val="24"/>
                </w:rPr>
                <m:t>s</m:t>
              </m:r>
            </m:num>
            <m:den>
              <m:rad>
                <m:radPr>
                  <m:degHide m:val="1"/>
                  <m:ctrlPr>
                    <w:rPr>
                      <w:rFonts w:ascii="Cambria Math" w:hAnsi="Cambria Math"/>
                      <w:i/>
                      <w:color w:val="000000" w:themeColor="text1"/>
                      <w:spacing w:val="0"/>
                      <w:szCs w:val="24"/>
                    </w:rPr>
                  </m:ctrlPr>
                </m:radPr>
                <m:deg/>
                <m:e>
                  <m:r>
                    <w:rPr>
                      <w:rFonts w:ascii="Cambria Math"/>
                      <w:color w:val="000000" w:themeColor="text1"/>
                      <w:spacing w:val="0"/>
                      <w:szCs w:val="24"/>
                    </w:rPr>
                    <m:t>4</m:t>
                  </m:r>
                </m:e>
              </m:rad>
              <m:ctrlPr>
                <w:rPr>
                  <w:rFonts w:ascii="Cambria Math" w:hAnsi="Cambria Math" w:hint="eastAsia"/>
                  <w:i/>
                  <w:color w:val="000000" w:themeColor="text1"/>
                  <w:spacing w:val="0"/>
                  <w:szCs w:val="24"/>
                </w:rPr>
              </m:ctrlPr>
            </m:den>
          </m:f>
          <m:r>
            <w:rPr>
              <w:rFonts w:ascii="Cambria Math"/>
              <w:color w:val="000000" w:themeColor="text1"/>
              <w:spacing w:val="0"/>
              <w:szCs w:val="24"/>
            </w:rPr>
            <m:t>=0.49</m:t>
          </m:r>
        </m:oMath>
      </m:oMathPara>
    </w:p>
    <w:p w14:paraId="1EC773B0" w14:textId="77777777" w:rsidR="00490732" w:rsidRPr="00490732" w:rsidRDefault="00490732" w:rsidP="00490732">
      <w:pPr>
        <w:pStyle w:val="afd"/>
        <w:spacing w:before="120" w:line="440" w:lineRule="exact"/>
        <w:ind w:right="-120" w:firstLineChars="0" w:firstLine="0"/>
        <w:outlineLvl w:val="0"/>
        <w:rPr>
          <w:rFonts w:hint="eastAsia"/>
          <w:color w:val="000000" w:themeColor="text1"/>
          <w:szCs w:val="24"/>
        </w:rPr>
      </w:pPr>
      <w:r w:rsidRPr="00490732">
        <w:rPr>
          <w:rFonts w:hint="eastAsia"/>
          <w:color w:val="000000" w:themeColor="text1"/>
          <w:szCs w:val="24"/>
        </w:rPr>
        <w:t>B</w:t>
      </w:r>
      <w:r w:rsidRPr="00490732">
        <w:rPr>
          <w:color w:val="000000" w:themeColor="text1"/>
          <w:szCs w:val="24"/>
        </w:rPr>
        <w:t xml:space="preserve">.3.2 </w:t>
      </w:r>
      <w:r w:rsidRPr="00490732">
        <w:rPr>
          <w:rFonts w:hint="eastAsia"/>
          <w:color w:val="000000" w:themeColor="text1"/>
          <w:szCs w:val="24"/>
        </w:rPr>
        <w:t xml:space="preserve"> </w:t>
      </w:r>
      <w:proofErr w:type="spellStart"/>
      <w:r w:rsidRPr="00490732">
        <w:rPr>
          <w:rFonts w:hint="eastAsia"/>
          <w:i/>
          <w:iCs/>
          <w:color w:val="000000" w:themeColor="text1"/>
          <w:spacing w:val="0"/>
          <w:sz w:val="28"/>
          <w:szCs w:val="28"/>
        </w:rPr>
        <w:t>l</w:t>
      </w:r>
      <w:r w:rsidRPr="00490732">
        <w:rPr>
          <w:rFonts w:hint="eastAsia"/>
          <w:color w:val="000000" w:themeColor="text1"/>
          <w:spacing w:val="0"/>
          <w:szCs w:val="24"/>
          <w:vertAlign w:val="subscript"/>
        </w:rPr>
        <w:t>b</w:t>
      </w:r>
      <w:proofErr w:type="spellEnd"/>
      <w:r w:rsidRPr="00490732">
        <w:rPr>
          <w:color w:val="000000" w:themeColor="text1"/>
          <w:szCs w:val="24"/>
        </w:rPr>
        <w:t>的标准不确定度分量</w:t>
      </w:r>
    </w:p>
    <w:p w14:paraId="64ADE68D" w14:textId="77777777" w:rsidR="00490732" w:rsidRPr="00490732" w:rsidRDefault="00490732" w:rsidP="00490732">
      <w:pPr>
        <w:pStyle w:val="afd"/>
        <w:spacing w:before="120" w:line="440" w:lineRule="exact"/>
        <w:ind w:right="-120" w:firstLineChars="150" w:firstLine="366"/>
        <w:outlineLvl w:val="0"/>
        <w:rPr>
          <w:rFonts w:hint="eastAsia"/>
          <w:color w:val="000000" w:themeColor="text1"/>
          <w:szCs w:val="24"/>
        </w:rPr>
      </w:pPr>
      <w:r w:rsidRPr="00490732">
        <w:rPr>
          <w:color w:val="000000" w:themeColor="text1"/>
          <w:szCs w:val="24"/>
        </w:rPr>
        <w:t>同上，得</w:t>
      </w:r>
      <w:r w:rsidRPr="00490732">
        <w:rPr>
          <w:rFonts w:hint="eastAsia"/>
          <w:color w:val="000000" w:themeColor="text1"/>
          <w:szCs w:val="24"/>
        </w:rPr>
        <w:t>：</w:t>
      </w:r>
    </w:p>
    <w:p w14:paraId="7E72913A" w14:textId="02E4A7D2" w:rsidR="00490732" w:rsidRPr="00490732" w:rsidRDefault="00821D13" w:rsidP="00821D13">
      <w:pPr>
        <w:pStyle w:val="afd"/>
        <w:spacing w:line="360" w:lineRule="auto"/>
        <w:ind w:right="-120" w:firstLineChars="150" w:firstLine="360"/>
        <w:outlineLvl w:val="0"/>
        <w:rPr>
          <w:rFonts w:hint="eastAsia"/>
          <w:color w:val="000000" w:themeColor="text1"/>
          <w:szCs w:val="24"/>
        </w:rPr>
      </w:pPr>
      <m:oMathPara>
        <m:oMath>
          <m:r>
            <w:rPr>
              <w:rFonts w:ascii="Cambria Math"/>
              <w:color w:val="000000" w:themeColor="text1"/>
              <w:spacing w:val="0"/>
              <w:szCs w:val="24"/>
            </w:rPr>
            <m:t>u(</m:t>
          </m:r>
          <m:sSub>
            <m:sSubPr>
              <m:ctrlPr>
                <w:rPr>
                  <w:rFonts w:ascii="Cambria Math" w:hAnsi="Cambria Math"/>
                  <w:i/>
                  <w:color w:val="000000" w:themeColor="text1"/>
                  <w:spacing w:val="0"/>
                  <w:szCs w:val="24"/>
                </w:rPr>
              </m:ctrlPr>
            </m:sSubPr>
            <m:e>
              <m:r>
                <w:rPr>
                  <w:rFonts w:ascii="Cambria Math"/>
                  <w:color w:val="000000" w:themeColor="text1"/>
                  <w:spacing w:val="0"/>
                  <w:szCs w:val="24"/>
                </w:rPr>
                <m:t>l</m:t>
              </m:r>
            </m:e>
            <m:sub>
              <m:r>
                <w:rPr>
                  <w:rFonts w:ascii="Cambria Math"/>
                  <w:color w:val="000000" w:themeColor="text1"/>
                  <w:spacing w:val="0"/>
                  <w:szCs w:val="24"/>
                </w:rPr>
                <m:t>b</m:t>
              </m:r>
            </m:sub>
          </m:sSub>
          <m:r>
            <w:rPr>
              <w:rFonts w:ascii="Cambria Math"/>
              <w:color w:val="000000" w:themeColor="text1"/>
              <w:spacing w:val="0"/>
              <w:szCs w:val="24"/>
            </w:rPr>
            <m:t>)=</m:t>
          </m:r>
          <m:f>
            <m:fPr>
              <m:ctrlPr>
                <w:rPr>
                  <w:rFonts w:ascii="Cambria Math" w:hAnsi="Cambria Math"/>
                  <w:i/>
                  <w:color w:val="000000" w:themeColor="text1"/>
                  <w:spacing w:val="0"/>
                  <w:szCs w:val="24"/>
                </w:rPr>
              </m:ctrlPr>
            </m:fPr>
            <m:num>
              <m:r>
                <w:rPr>
                  <w:rFonts w:ascii="Cambria Math"/>
                  <w:color w:val="000000" w:themeColor="text1"/>
                  <w:spacing w:val="0"/>
                  <w:szCs w:val="24"/>
                </w:rPr>
                <m:t>s</m:t>
              </m:r>
            </m:num>
            <m:den>
              <m:rad>
                <m:radPr>
                  <m:degHide m:val="1"/>
                  <m:ctrlPr>
                    <w:rPr>
                      <w:rFonts w:ascii="Cambria Math" w:hAnsi="Cambria Math"/>
                      <w:i/>
                      <w:color w:val="000000" w:themeColor="text1"/>
                      <w:spacing w:val="0"/>
                      <w:szCs w:val="24"/>
                    </w:rPr>
                  </m:ctrlPr>
                </m:radPr>
                <m:deg/>
                <m:e>
                  <m:r>
                    <w:rPr>
                      <w:rFonts w:ascii="Cambria Math"/>
                      <w:color w:val="000000" w:themeColor="text1"/>
                      <w:spacing w:val="0"/>
                      <w:szCs w:val="24"/>
                    </w:rPr>
                    <m:t>4</m:t>
                  </m:r>
                </m:e>
              </m:rad>
              <m:ctrlPr>
                <w:rPr>
                  <w:rFonts w:ascii="Cambria Math" w:hAnsi="Cambria Math" w:hint="eastAsia"/>
                  <w:i/>
                  <w:color w:val="000000" w:themeColor="text1"/>
                  <w:spacing w:val="0"/>
                  <w:szCs w:val="24"/>
                </w:rPr>
              </m:ctrlPr>
            </m:den>
          </m:f>
          <m:r>
            <w:rPr>
              <w:rFonts w:ascii="Cambria Math"/>
              <w:color w:val="000000" w:themeColor="text1"/>
              <w:spacing w:val="0"/>
              <w:szCs w:val="24"/>
            </w:rPr>
            <m:t>=0.</m:t>
          </m:r>
          <m:r>
            <m:rPr>
              <m:nor/>
            </m:rPr>
            <w:rPr>
              <w:rFonts w:ascii="Cambria Math" w:hint="eastAsia"/>
              <w:color w:val="000000" w:themeColor="text1"/>
              <w:spacing w:val="0"/>
              <w:szCs w:val="24"/>
            </w:rPr>
            <m:t>49</m:t>
          </m:r>
        </m:oMath>
      </m:oMathPara>
    </w:p>
    <w:p w14:paraId="0C3A4E64"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zCs w:val="24"/>
        </w:rPr>
      </w:pPr>
      <w:r w:rsidRPr="00490732">
        <w:rPr>
          <w:rFonts w:hint="eastAsia"/>
          <w:color w:val="000000" w:themeColor="text1"/>
          <w:szCs w:val="24"/>
        </w:rPr>
        <w:t>B</w:t>
      </w:r>
      <w:r w:rsidRPr="00490732">
        <w:rPr>
          <w:color w:val="000000" w:themeColor="text1"/>
          <w:szCs w:val="24"/>
        </w:rPr>
        <w:t xml:space="preserve">.3.3 </w:t>
      </w:r>
      <w:r w:rsidRPr="00490732">
        <w:rPr>
          <w:rFonts w:hint="eastAsia"/>
          <w:color w:val="000000" w:themeColor="text1"/>
          <w:szCs w:val="24"/>
        </w:rPr>
        <w:t xml:space="preserve"> </w:t>
      </w:r>
      <w:r w:rsidRPr="00490732">
        <w:rPr>
          <w:color w:val="000000" w:themeColor="text1"/>
          <w:szCs w:val="24"/>
        </w:rPr>
        <w:t>δ的标准不确定度分量</w:t>
      </w:r>
    </w:p>
    <w:p w14:paraId="33DE1098" w14:textId="77777777" w:rsidR="00490732" w:rsidRPr="00490732" w:rsidRDefault="00490732" w:rsidP="00490732">
      <w:pPr>
        <w:pStyle w:val="afd"/>
        <w:spacing w:before="156" w:afterLines="50" w:after="156" w:line="440" w:lineRule="exact"/>
        <w:ind w:right="-120" w:firstLineChars="150" w:firstLine="366"/>
        <w:outlineLvl w:val="0"/>
        <w:rPr>
          <w:rFonts w:hint="eastAsia"/>
          <w:color w:val="000000" w:themeColor="text1"/>
          <w:szCs w:val="24"/>
        </w:rPr>
      </w:pPr>
      <w:r w:rsidRPr="00490732">
        <w:rPr>
          <w:color w:val="000000" w:themeColor="text1"/>
          <w:szCs w:val="24"/>
        </w:rPr>
        <w:t>本示例中，</w:t>
      </w:r>
      <w:proofErr w:type="gramStart"/>
      <w:r w:rsidRPr="00490732">
        <w:rPr>
          <w:color w:val="000000" w:themeColor="text1"/>
          <w:szCs w:val="24"/>
        </w:rPr>
        <w:t>万工显</w:t>
      </w:r>
      <w:proofErr w:type="gramEnd"/>
      <w:r w:rsidRPr="00490732">
        <w:rPr>
          <w:color w:val="000000" w:themeColor="text1"/>
          <w:szCs w:val="24"/>
        </w:rPr>
        <w:t xml:space="preserve">刻度尺的示值误差经过补偿（或选取仪器示值误差接近 0.0μm </w:t>
      </w:r>
      <w:r w:rsidRPr="00490732">
        <w:rPr>
          <w:rFonts w:hint="eastAsia"/>
          <w:color w:val="000000" w:themeColor="text1"/>
          <w:szCs w:val="24"/>
        </w:rPr>
        <w:t>的一段</w:t>
      </w:r>
      <w:r w:rsidRPr="00490732">
        <w:rPr>
          <w:color w:val="000000" w:themeColor="text1"/>
          <w:szCs w:val="24"/>
        </w:rPr>
        <w:t>）。其 mm 间隔的示值不确定度一般为</w:t>
      </w:r>
      <w:r w:rsidRPr="00490732">
        <w:rPr>
          <w:i/>
          <w:iCs/>
          <w:color w:val="000000" w:themeColor="text1"/>
          <w:szCs w:val="24"/>
        </w:rPr>
        <w:t>U</w:t>
      </w:r>
      <w:r w:rsidRPr="00490732">
        <w:rPr>
          <w:color w:val="000000" w:themeColor="text1"/>
          <w:szCs w:val="24"/>
        </w:rPr>
        <w:t xml:space="preserve"> = 0.3μm，</w:t>
      </w:r>
      <w:r w:rsidRPr="00490732">
        <w:rPr>
          <w:i/>
          <w:iCs/>
          <w:color w:val="000000" w:themeColor="text1"/>
          <w:szCs w:val="24"/>
        </w:rPr>
        <w:t>k</w:t>
      </w:r>
      <w:r w:rsidRPr="00490732">
        <w:rPr>
          <w:color w:val="000000" w:themeColor="text1"/>
          <w:szCs w:val="24"/>
        </w:rPr>
        <w:t>=2。将其计入不确定度，得：</w:t>
      </w:r>
    </w:p>
    <w:p w14:paraId="692F6EE2" w14:textId="3285503C" w:rsidR="00490732" w:rsidRPr="00490732" w:rsidRDefault="00821D13" w:rsidP="00821D13">
      <w:pPr>
        <w:pStyle w:val="afd"/>
        <w:spacing w:before="120" w:line="360" w:lineRule="auto"/>
        <w:ind w:right="-120" w:firstLineChars="150" w:firstLine="360"/>
        <w:outlineLvl w:val="0"/>
        <w:rPr>
          <w:rFonts w:hint="eastAsia"/>
          <w:color w:val="000000" w:themeColor="text1"/>
          <w:szCs w:val="24"/>
        </w:rPr>
      </w:pPr>
      <m:oMathPara>
        <m:oMath>
          <m:r>
            <w:rPr>
              <w:rFonts w:ascii="Cambria Math"/>
              <w:color w:val="000000" w:themeColor="text1"/>
              <w:spacing w:val="0"/>
              <w:szCs w:val="24"/>
            </w:rPr>
            <m:t>u(δ)=</m:t>
          </m:r>
          <m:f>
            <m:fPr>
              <m:ctrlPr>
                <w:rPr>
                  <w:rFonts w:ascii="Cambria Math" w:hAnsi="Cambria Math"/>
                  <w:i/>
                  <w:color w:val="000000" w:themeColor="text1"/>
                  <w:spacing w:val="0"/>
                  <w:szCs w:val="24"/>
                </w:rPr>
              </m:ctrlPr>
            </m:fPr>
            <m:num>
              <m:r>
                <w:rPr>
                  <w:rFonts w:ascii="Cambria Math"/>
                  <w:color w:val="000000" w:themeColor="text1"/>
                  <w:spacing w:val="0"/>
                  <w:szCs w:val="24"/>
                </w:rPr>
                <m:t>0.3</m:t>
              </m:r>
            </m:num>
            <m:den>
              <m:rad>
                <m:radPr>
                  <m:degHide m:val="1"/>
                  <m:ctrlPr>
                    <w:rPr>
                      <w:rFonts w:ascii="Cambria Math" w:hAnsi="Cambria Math"/>
                      <w:i/>
                      <w:color w:val="000000" w:themeColor="text1"/>
                      <w:spacing w:val="0"/>
                      <w:szCs w:val="24"/>
                    </w:rPr>
                  </m:ctrlPr>
                </m:radPr>
                <m:deg/>
                <m:e>
                  <m:r>
                    <w:rPr>
                      <w:rFonts w:ascii="Cambria Math"/>
                      <w:color w:val="000000" w:themeColor="text1"/>
                      <w:spacing w:val="0"/>
                      <w:szCs w:val="24"/>
                    </w:rPr>
                    <m:t>4</m:t>
                  </m:r>
                </m:e>
              </m:rad>
              <m:ctrlPr>
                <w:rPr>
                  <w:rFonts w:ascii="Cambria Math" w:hAnsi="Cambria Math" w:hint="eastAsia"/>
                  <w:i/>
                  <w:color w:val="000000" w:themeColor="text1"/>
                  <w:spacing w:val="0"/>
                  <w:szCs w:val="24"/>
                </w:rPr>
              </m:ctrlPr>
            </m:den>
          </m:f>
          <m:r>
            <w:rPr>
              <w:rFonts w:ascii="Cambria Math"/>
              <w:color w:val="000000" w:themeColor="text1"/>
              <w:spacing w:val="0"/>
              <w:szCs w:val="24"/>
            </w:rPr>
            <m:t>=0.15</m:t>
          </m:r>
        </m:oMath>
      </m:oMathPara>
    </w:p>
    <w:p w14:paraId="5BBDC1DF"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zCs w:val="24"/>
        </w:rPr>
      </w:pPr>
      <w:r w:rsidRPr="00490732">
        <w:rPr>
          <w:rFonts w:hint="eastAsia"/>
          <w:color w:val="000000" w:themeColor="text1"/>
          <w:szCs w:val="24"/>
        </w:rPr>
        <w:t>B</w:t>
      </w:r>
      <w:r w:rsidRPr="00490732">
        <w:rPr>
          <w:color w:val="000000" w:themeColor="text1"/>
          <w:szCs w:val="24"/>
        </w:rPr>
        <w:t>.4 合成标准不确定度 标准不确定度一览表见</w:t>
      </w:r>
      <w:r w:rsidRPr="00490732">
        <w:rPr>
          <w:rFonts w:hint="eastAsia"/>
          <w:color w:val="000000" w:themeColor="text1"/>
          <w:szCs w:val="24"/>
        </w:rPr>
        <w:t>表B</w:t>
      </w:r>
      <w:r w:rsidRPr="00490732">
        <w:rPr>
          <w:color w:val="000000" w:themeColor="text1"/>
          <w:szCs w:val="24"/>
        </w:rPr>
        <w:t>.1。</w:t>
      </w:r>
    </w:p>
    <w:p w14:paraId="19C365D3" w14:textId="77777777" w:rsidR="00490732" w:rsidRPr="00490732" w:rsidRDefault="00490732" w:rsidP="003B4C46">
      <w:pPr>
        <w:pStyle w:val="afd"/>
        <w:spacing w:before="120" w:line="440" w:lineRule="exact"/>
        <w:ind w:right="-120" w:firstLineChars="0" w:firstLine="0"/>
        <w:jc w:val="center"/>
        <w:outlineLvl w:val="0"/>
        <w:rPr>
          <w:rFonts w:hint="eastAsia"/>
          <w:color w:val="000000" w:themeColor="text1"/>
        </w:rPr>
      </w:pPr>
      <w:r w:rsidRPr="00490732">
        <w:rPr>
          <w:rFonts w:hint="eastAsia"/>
          <w:color w:val="000000" w:themeColor="text1"/>
        </w:rPr>
        <w:t>表B</w:t>
      </w:r>
      <w:r w:rsidRPr="00490732">
        <w:rPr>
          <w:color w:val="000000" w:themeColor="text1"/>
        </w:rPr>
        <w:t>.1</w:t>
      </w:r>
      <w:r w:rsidRPr="00490732">
        <w:rPr>
          <w:rFonts w:hint="eastAsia"/>
          <w:color w:val="000000" w:themeColor="text1"/>
        </w:rPr>
        <w:t xml:space="preserve"> 标准不确定度一览表</w:t>
      </w:r>
    </w:p>
    <w:tbl>
      <w:tblPr>
        <w:tblW w:w="4514" w:type="pct"/>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2263"/>
        <w:gridCol w:w="3724"/>
      </w:tblGrid>
      <w:tr w:rsidR="00490732" w:rsidRPr="00490732" w14:paraId="3CC83DF9" w14:textId="77777777" w:rsidTr="00CA54F7">
        <w:trPr>
          <w:trHeight w:val="454"/>
        </w:trPr>
        <w:tc>
          <w:tcPr>
            <w:tcW w:w="1635" w:type="pct"/>
          </w:tcPr>
          <w:p w14:paraId="78261303"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输入标准不确定度</w:t>
            </w:r>
          </w:p>
        </w:tc>
        <w:tc>
          <w:tcPr>
            <w:tcW w:w="1272" w:type="pct"/>
          </w:tcPr>
          <w:p w14:paraId="67B43F3E"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不确定度来源</w:t>
            </w:r>
          </w:p>
        </w:tc>
        <w:tc>
          <w:tcPr>
            <w:tcW w:w="2093" w:type="pct"/>
          </w:tcPr>
          <w:p w14:paraId="08EB0FC2" w14:textId="0C1C9020"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标准不确定度分量</w:t>
            </w:r>
            <w:r w:rsidRPr="00490732">
              <w:rPr>
                <w:rFonts w:hint="eastAsia"/>
                <w:color w:val="000000" w:themeColor="text1"/>
              </w:rPr>
              <w:t xml:space="preserve"> (</w:t>
            </w:r>
            <w:proofErr w:type="spellStart"/>
            <w:r w:rsidRPr="00490732">
              <w:rPr>
                <w:color w:val="000000" w:themeColor="text1"/>
              </w:rPr>
              <w:t>μm</w:t>
            </w:r>
            <w:proofErr w:type="spellEnd"/>
            <w:r w:rsidRPr="00490732">
              <w:rPr>
                <w:rFonts w:hint="eastAsia"/>
                <w:color w:val="000000" w:themeColor="text1"/>
              </w:rPr>
              <w:t>)</w:t>
            </w:r>
          </w:p>
        </w:tc>
      </w:tr>
      <w:tr w:rsidR="00490732" w:rsidRPr="00490732" w14:paraId="034D57B4" w14:textId="77777777" w:rsidTr="00CA54F7">
        <w:trPr>
          <w:trHeight w:hRule="exact" w:val="567"/>
        </w:trPr>
        <w:tc>
          <w:tcPr>
            <w:tcW w:w="1635" w:type="pct"/>
          </w:tcPr>
          <w:p w14:paraId="68FE51A5"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rPr>
            </w:pPr>
            <w:r w:rsidRPr="00490732">
              <w:rPr>
                <w:i/>
                <w:iCs/>
                <w:color w:val="000000" w:themeColor="text1"/>
              </w:rPr>
              <w:t>u</w:t>
            </w:r>
            <w:r w:rsidRPr="00490732">
              <w:rPr>
                <w:color w:val="000000" w:themeColor="text1"/>
              </w:rPr>
              <w:t>(</w:t>
            </w:r>
            <w:r w:rsidRPr="00490732">
              <w:rPr>
                <w:rFonts w:hint="eastAsia"/>
                <w:i/>
                <w:iCs/>
                <w:color w:val="000000" w:themeColor="text1"/>
                <w:spacing w:val="0"/>
                <w:szCs w:val="24"/>
              </w:rPr>
              <w:t>l</w:t>
            </w:r>
            <w:r w:rsidRPr="00490732">
              <w:rPr>
                <w:rFonts w:hint="eastAsia"/>
                <w:color w:val="000000" w:themeColor="text1"/>
                <w:spacing w:val="0"/>
                <w:szCs w:val="24"/>
                <w:vertAlign w:val="subscript"/>
              </w:rPr>
              <w:t>a</w:t>
            </w:r>
            <w:r w:rsidRPr="00490732">
              <w:rPr>
                <w:color w:val="000000" w:themeColor="text1"/>
              </w:rPr>
              <w:t>)</w:t>
            </w:r>
          </w:p>
        </w:tc>
        <w:tc>
          <w:tcPr>
            <w:tcW w:w="1272" w:type="pct"/>
          </w:tcPr>
          <w:p w14:paraId="7F8F1F1F"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测量重复性</w:t>
            </w:r>
          </w:p>
        </w:tc>
        <w:tc>
          <w:tcPr>
            <w:tcW w:w="2093" w:type="pct"/>
          </w:tcPr>
          <w:p w14:paraId="30A9F5F4" w14:textId="053E607E"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spacing w:val="0"/>
                <w:szCs w:val="24"/>
              </w:rPr>
              <w:t>0.</w:t>
            </w:r>
            <w:r w:rsidR="00821D13">
              <w:rPr>
                <w:rFonts w:hint="eastAsia"/>
                <w:color w:val="000000" w:themeColor="text1"/>
                <w:spacing w:val="0"/>
                <w:szCs w:val="24"/>
              </w:rPr>
              <w:t>49</w:t>
            </w:r>
          </w:p>
        </w:tc>
      </w:tr>
      <w:tr w:rsidR="00490732" w:rsidRPr="00490732" w14:paraId="5B3BEA12" w14:textId="77777777" w:rsidTr="00CA54F7">
        <w:trPr>
          <w:trHeight w:hRule="exact" w:val="567"/>
        </w:trPr>
        <w:tc>
          <w:tcPr>
            <w:tcW w:w="1635" w:type="pct"/>
          </w:tcPr>
          <w:p w14:paraId="492A417F"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i/>
                <w:iCs/>
                <w:color w:val="000000" w:themeColor="text1"/>
              </w:rPr>
              <w:t>u</w:t>
            </w:r>
            <w:r w:rsidRPr="00490732">
              <w:rPr>
                <w:color w:val="000000" w:themeColor="text1"/>
              </w:rPr>
              <w:t>(</w:t>
            </w:r>
            <w:proofErr w:type="spellStart"/>
            <w:r w:rsidRPr="00490732">
              <w:rPr>
                <w:rFonts w:hint="eastAsia"/>
                <w:i/>
                <w:iCs/>
                <w:color w:val="000000" w:themeColor="text1"/>
                <w:spacing w:val="0"/>
                <w:szCs w:val="24"/>
              </w:rPr>
              <w:t>l</w:t>
            </w:r>
            <w:r w:rsidRPr="00490732">
              <w:rPr>
                <w:rFonts w:hint="eastAsia"/>
                <w:color w:val="000000" w:themeColor="text1"/>
                <w:spacing w:val="0"/>
                <w:szCs w:val="24"/>
                <w:vertAlign w:val="subscript"/>
              </w:rPr>
              <w:t>b</w:t>
            </w:r>
            <w:proofErr w:type="spellEnd"/>
            <w:r w:rsidRPr="00490732">
              <w:rPr>
                <w:color w:val="000000" w:themeColor="text1"/>
              </w:rPr>
              <w:t>)</w:t>
            </w:r>
          </w:p>
        </w:tc>
        <w:tc>
          <w:tcPr>
            <w:tcW w:w="1272" w:type="pct"/>
          </w:tcPr>
          <w:p w14:paraId="751F8C50"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测量重复性</w:t>
            </w:r>
          </w:p>
        </w:tc>
        <w:tc>
          <w:tcPr>
            <w:tcW w:w="2093" w:type="pct"/>
          </w:tcPr>
          <w:p w14:paraId="5656CE79" w14:textId="3C20BDE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spacing w:val="0"/>
                <w:szCs w:val="24"/>
              </w:rPr>
              <w:t>0.</w:t>
            </w:r>
            <w:r w:rsidR="00821D13">
              <w:rPr>
                <w:rFonts w:hint="eastAsia"/>
                <w:color w:val="000000" w:themeColor="text1"/>
                <w:spacing w:val="0"/>
                <w:szCs w:val="24"/>
              </w:rPr>
              <w:t>49</w:t>
            </w:r>
          </w:p>
        </w:tc>
      </w:tr>
      <w:tr w:rsidR="00490732" w:rsidRPr="00490732" w14:paraId="50A43DCC" w14:textId="77777777" w:rsidTr="00CA54F7">
        <w:trPr>
          <w:trHeight w:hRule="exact" w:val="567"/>
        </w:trPr>
        <w:tc>
          <w:tcPr>
            <w:tcW w:w="1635" w:type="pct"/>
          </w:tcPr>
          <w:p w14:paraId="248FA6E2"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i/>
                <w:iCs/>
                <w:color w:val="000000" w:themeColor="text1"/>
              </w:rPr>
              <w:t>u</w:t>
            </w:r>
            <w:r w:rsidRPr="00490732">
              <w:rPr>
                <w:color w:val="000000" w:themeColor="text1"/>
              </w:rPr>
              <w:t>(δ)</w:t>
            </w:r>
          </w:p>
        </w:tc>
        <w:tc>
          <w:tcPr>
            <w:tcW w:w="1272" w:type="pct"/>
          </w:tcPr>
          <w:p w14:paraId="3601E69F"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仪器示值误差</w:t>
            </w:r>
          </w:p>
        </w:tc>
        <w:tc>
          <w:tcPr>
            <w:tcW w:w="2093" w:type="pct"/>
          </w:tcPr>
          <w:p w14:paraId="01F93649" w14:textId="77777777" w:rsidR="00490732" w:rsidRPr="00490732" w:rsidRDefault="00490732" w:rsidP="003B4C46">
            <w:pPr>
              <w:pStyle w:val="afd"/>
              <w:spacing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0.15</w:t>
            </w:r>
          </w:p>
        </w:tc>
      </w:tr>
    </w:tbl>
    <w:p w14:paraId="47E3AC8E"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以上各分量相互独立，合成标准不确定度为：</w:t>
      </w:r>
    </w:p>
    <w:p w14:paraId="045F8E38" w14:textId="2EB1F60F" w:rsidR="00490732" w:rsidRPr="00490732" w:rsidRDefault="00000000" w:rsidP="00821D13">
      <w:pPr>
        <w:pStyle w:val="afd"/>
        <w:spacing w:before="156" w:afterLines="50" w:after="156" w:line="440" w:lineRule="exact"/>
        <w:ind w:right="-120" w:firstLineChars="150" w:firstLine="360"/>
        <w:outlineLvl w:val="0"/>
        <w:rPr>
          <w:rFonts w:hint="eastAsia"/>
          <w:color w:val="000000" w:themeColor="text1"/>
          <w:spacing w:val="0"/>
          <w:szCs w:val="24"/>
        </w:rPr>
      </w:pPr>
      <m:oMathPara>
        <m:oMath>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c</m:t>
              </m:r>
            </m:sub>
          </m:sSub>
          <m:r>
            <w:rPr>
              <w:rFonts w:ascii="Cambria Math"/>
              <w:color w:val="000000" w:themeColor="text1"/>
              <w:spacing w:val="0"/>
              <w:szCs w:val="24"/>
            </w:rPr>
            <m:t>(l)=</m:t>
          </m:r>
          <m:rad>
            <m:radPr>
              <m:degHide m:val="1"/>
              <m:ctrlPr>
                <w:rPr>
                  <w:rFonts w:ascii="Cambria Math" w:hAnsi="Cambria Math"/>
                  <w:i/>
                  <w:color w:val="000000" w:themeColor="text1"/>
                  <w:spacing w:val="0"/>
                  <w:szCs w:val="24"/>
                </w:rPr>
              </m:ctrlPr>
            </m:radPr>
            <m:deg/>
            <m:e>
              <m:sSup>
                <m:sSupPr>
                  <m:ctrlPr>
                    <w:rPr>
                      <w:rFonts w:ascii="Cambria Math" w:hAnsi="Cambria Math"/>
                      <w:i/>
                      <w:color w:val="000000" w:themeColor="text1"/>
                      <w:spacing w:val="0"/>
                      <w:szCs w:val="24"/>
                    </w:rPr>
                  </m:ctrlPr>
                </m:sSupPr>
                <m:e>
                  <m:r>
                    <w:rPr>
                      <w:rFonts w:ascii="Cambria Math"/>
                      <w:color w:val="000000" w:themeColor="text1"/>
                      <w:spacing w:val="0"/>
                      <w:szCs w:val="24"/>
                    </w:rPr>
                    <m:t>u</m:t>
                  </m:r>
                </m:e>
                <m:sup>
                  <m:r>
                    <w:rPr>
                      <w:rFonts w:ascii="Cambria Math"/>
                      <w:color w:val="000000" w:themeColor="text1"/>
                      <w:spacing w:val="0"/>
                      <w:szCs w:val="24"/>
                    </w:rPr>
                    <m:t>2</m:t>
                  </m:r>
                </m:sup>
              </m:sSup>
              <m:d>
                <m:dPr>
                  <m:ctrlPr>
                    <w:rPr>
                      <w:rFonts w:ascii="Cambria Math" w:hAnsi="Cambria Math"/>
                      <w:i/>
                      <w:color w:val="000000" w:themeColor="text1"/>
                      <w:spacing w:val="0"/>
                      <w:szCs w:val="24"/>
                    </w:rPr>
                  </m:ctrlPr>
                </m:dPr>
                <m:e>
                  <m:sSub>
                    <m:sSubPr>
                      <m:ctrlPr>
                        <w:rPr>
                          <w:rFonts w:ascii="Cambria Math" w:hAnsi="Cambria Math"/>
                          <w:i/>
                          <w:color w:val="000000" w:themeColor="text1"/>
                          <w:spacing w:val="0"/>
                          <w:szCs w:val="24"/>
                        </w:rPr>
                      </m:ctrlPr>
                    </m:sSubPr>
                    <m:e>
                      <m:r>
                        <w:rPr>
                          <w:rFonts w:ascii="Cambria Math"/>
                          <w:color w:val="000000" w:themeColor="text1"/>
                          <w:spacing w:val="0"/>
                          <w:szCs w:val="24"/>
                        </w:rPr>
                        <m:t>l</m:t>
                      </m:r>
                    </m:e>
                    <m:sub>
                      <m:r>
                        <w:rPr>
                          <w:rFonts w:ascii="Cambria Math"/>
                          <w:color w:val="000000" w:themeColor="text1"/>
                          <w:spacing w:val="0"/>
                          <w:szCs w:val="24"/>
                        </w:rPr>
                        <m:t>a</m:t>
                      </m:r>
                    </m:sub>
                  </m:sSub>
                </m:e>
              </m:d>
              <m:r>
                <w:rPr>
                  <w:rFonts w:ascii="Cambria Math"/>
                  <w:color w:val="000000" w:themeColor="text1"/>
                  <w:spacing w:val="0"/>
                  <w:szCs w:val="24"/>
                </w:rPr>
                <m:t>+</m:t>
              </m:r>
              <m:sSup>
                <m:sSupPr>
                  <m:ctrlPr>
                    <w:rPr>
                      <w:rFonts w:ascii="Cambria Math" w:hAnsi="Cambria Math"/>
                      <w:i/>
                      <w:color w:val="000000" w:themeColor="text1"/>
                      <w:spacing w:val="0"/>
                      <w:szCs w:val="24"/>
                    </w:rPr>
                  </m:ctrlPr>
                </m:sSupPr>
                <m:e>
                  <m:r>
                    <w:rPr>
                      <w:rFonts w:ascii="Cambria Math"/>
                      <w:color w:val="000000" w:themeColor="text1"/>
                      <w:spacing w:val="0"/>
                      <w:szCs w:val="24"/>
                    </w:rPr>
                    <m:t>u</m:t>
                  </m:r>
                </m:e>
                <m:sup>
                  <m:r>
                    <w:rPr>
                      <w:rFonts w:ascii="Cambria Math"/>
                      <w:color w:val="000000" w:themeColor="text1"/>
                      <w:spacing w:val="0"/>
                      <w:szCs w:val="24"/>
                    </w:rPr>
                    <m:t>2</m:t>
                  </m:r>
                </m:sup>
              </m:sSup>
              <m:d>
                <m:dPr>
                  <m:ctrlPr>
                    <w:rPr>
                      <w:rFonts w:ascii="Cambria Math" w:hAnsi="Cambria Math"/>
                      <w:i/>
                      <w:color w:val="000000" w:themeColor="text1"/>
                      <w:spacing w:val="0"/>
                      <w:szCs w:val="24"/>
                    </w:rPr>
                  </m:ctrlPr>
                </m:dPr>
                <m:e>
                  <m:sSub>
                    <m:sSubPr>
                      <m:ctrlPr>
                        <w:rPr>
                          <w:rFonts w:ascii="Cambria Math" w:hAnsi="Cambria Math"/>
                          <w:i/>
                          <w:color w:val="000000" w:themeColor="text1"/>
                          <w:spacing w:val="0"/>
                          <w:szCs w:val="24"/>
                        </w:rPr>
                      </m:ctrlPr>
                    </m:sSubPr>
                    <m:e>
                      <m:r>
                        <w:rPr>
                          <w:rFonts w:ascii="Cambria Math"/>
                          <w:color w:val="000000" w:themeColor="text1"/>
                          <w:spacing w:val="0"/>
                          <w:szCs w:val="24"/>
                        </w:rPr>
                        <m:t>l</m:t>
                      </m:r>
                    </m:e>
                    <m:sub>
                      <m:r>
                        <w:rPr>
                          <w:rFonts w:ascii="Cambria Math"/>
                          <w:color w:val="000000" w:themeColor="text1"/>
                          <w:spacing w:val="0"/>
                          <w:szCs w:val="24"/>
                        </w:rPr>
                        <m:t>b</m:t>
                      </m:r>
                    </m:sub>
                  </m:sSub>
                </m:e>
              </m:d>
              <m:r>
                <w:rPr>
                  <w:rFonts w:ascii="Cambria Math"/>
                  <w:color w:val="000000" w:themeColor="text1"/>
                  <w:spacing w:val="0"/>
                  <w:szCs w:val="24"/>
                </w:rPr>
                <m:t>+</m:t>
              </m:r>
              <m:sSup>
                <m:sSupPr>
                  <m:ctrlPr>
                    <w:rPr>
                      <w:rFonts w:ascii="Cambria Math" w:hAnsi="Cambria Math"/>
                      <w:i/>
                      <w:color w:val="000000" w:themeColor="text1"/>
                      <w:spacing w:val="0"/>
                      <w:szCs w:val="24"/>
                    </w:rPr>
                  </m:ctrlPr>
                </m:sSupPr>
                <m:e>
                  <m:r>
                    <w:rPr>
                      <w:rFonts w:ascii="Cambria Math"/>
                      <w:color w:val="000000" w:themeColor="text1"/>
                      <w:spacing w:val="0"/>
                      <w:szCs w:val="24"/>
                    </w:rPr>
                    <m:t>u</m:t>
                  </m:r>
                </m:e>
                <m:sup>
                  <m:r>
                    <w:rPr>
                      <w:rFonts w:ascii="Cambria Math"/>
                      <w:color w:val="000000" w:themeColor="text1"/>
                      <w:spacing w:val="0"/>
                      <w:szCs w:val="24"/>
                    </w:rPr>
                    <m:t>2</m:t>
                  </m:r>
                </m:sup>
              </m:sSup>
              <m:d>
                <m:dPr>
                  <m:ctrlPr>
                    <w:rPr>
                      <w:rFonts w:ascii="Cambria Math" w:hAnsi="Cambria Math"/>
                      <w:i/>
                      <w:color w:val="000000" w:themeColor="text1"/>
                      <w:spacing w:val="0"/>
                      <w:szCs w:val="24"/>
                    </w:rPr>
                  </m:ctrlPr>
                </m:dPr>
                <m:e>
                  <m:r>
                    <w:rPr>
                      <w:rFonts w:ascii="Cambria Math"/>
                      <w:color w:val="000000" w:themeColor="text1"/>
                      <w:spacing w:val="0"/>
                      <w:szCs w:val="24"/>
                    </w:rPr>
                    <m:t>δ</m:t>
                  </m:r>
                </m:e>
              </m:d>
            </m:e>
          </m:rad>
          <m:r>
            <w:rPr>
              <w:rFonts w:ascii="Cambria Math"/>
              <w:color w:val="000000" w:themeColor="text1"/>
              <w:spacing w:val="0"/>
              <w:szCs w:val="24"/>
            </w:rPr>
            <m:t>=0.71μm</m:t>
          </m:r>
        </m:oMath>
      </m:oMathPara>
    </w:p>
    <w:p w14:paraId="60DFAA85" w14:textId="77777777" w:rsidR="00490732" w:rsidRPr="00490732" w:rsidRDefault="00490732" w:rsidP="00490732">
      <w:pPr>
        <w:pStyle w:val="afd"/>
        <w:spacing w:before="156" w:afterLines="50" w:after="156" w:line="440" w:lineRule="exact"/>
        <w:ind w:right="-120" w:firstLineChars="0" w:firstLine="0"/>
        <w:outlineLvl w:val="0"/>
        <w:rPr>
          <w:rFonts w:hint="eastAsia"/>
          <w:color w:val="000000" w:themeColor="text1"/>
          <w:spacing w:val="0"/>
          <w:szCs w:val="24"/>
        </w:rPr>
      </w:pPr>
      <w:r w:rsidRPr="00490732">
        <w:rPr>
          <w:rFonts w:hint="eastAsia"/>
          <w:color w:val="000000" w:themeColor="text1"/>
          <w:spacing w:val="0"/>
          <w:szCs w:val="24"/>
        </w:rPr>
        <w:t>B.5 扩展不确定度</w:t>
      </w:r>
    </w:p>
    <w:p w14:paraId="7F9DA8A6"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 xml:space="preserve">取 </w:t>
      </w:r>
      <w:r w:rsidRPr="00490732">
        <w:rPr>
          <w:rFonts w:hint="eastAsia"/>
          <w:i/>
          <w:iCs/>
          <w:color w:val="000000" w:themeColor="text1"/>
          <w:spacing w:val="0"/>
          <w:szCs w:val="24"/>
        </w:rPr>
        <w:t xml:space="preserve">k </w:t>
      </w:r>
      <w:r w:rsidRPr="00490732">
        <w:rPr>
          <w:rFonts w:hint="eastAsia"/>
          <w:color w:val="000000" w:themeColor="text1"/>
          <w:spacing w:val="0"/>
          <w:szCs w:val="24"/>
        </w:rPr>
        <w:t>= 2，扩展不确定度为：</w:t>
      </w:r>
    </w:p>
    <w:p w14:paraId="5E5BDD91" w14:textId="10F9986E" w:rsidR="00490732" w:rsidRPr="00490732" w:rsidRDefault="00821D13" w:rsidP="00821D13">
      <w:pPr>
        <w:pStyle w:val="afd"/>
        <w:spacing w:before="156" w:afterLines="50" w:after="156" w:line="440" w:lineRule="exact"/>
        <w:ind w:right="-120" w:firstLineChars="150" w:firstLine="360"/>
        <w:outlineLvl w:val="0"/>
        <w:rPr>
          <w:rFonts w:hint="eastAsia"/>
          <w:color w:val="000000" w:themeColor="text1"/>
          <w:spacing w:val="0"/>
          <w:szCs w:val="24"/>
        </w:rPr>
      </w:pPr>
      <m:oMathPara>
        <m:oMath>
          <m:r>
            <w:rPr>
              <w:rFonts w:ascii="Cambria Math"/>
              <w:color w:val="000000" w:themeColor="text1"/>
              <w:spacing w:val="0"/>
              <w:szCs w:val="24"/>
            </w:rPr>
            <m:t>U=k</m:t>
          </m:r>
          <m:sSub>
            <m:sSubPr>
              <m:ctrlPr>
                <w:rPr>
                  <w:rFonts w:ascii="Cambria Math" w:hAnsi="Cambria Math"/>
                  <w:i/>
                  <w:color w:val="000000" w:themeColor="text1"/>
                  <w:spacing w:val="0"/>
                  <w:szCs w:val="24"/>
                </w:rPr>
              </m:ctrlPr>
            </m:sSubPr>
            <m:e>
              <m:r>
                <w:rPr>
                  <w:rFonts w:ascii="Cambria Math"/>
                  <w:color w:val="000000" w:themeColor="text1"/>
                  <w:spacing w:val="0"/>
                  <w:szCs w:val="24"/>
                </w:rPr>
                <m:t>u</m:t>
              </m:r>
            </m:e>
            <m:sub>
              <m:r>
                <w:rPr>
                  <w:rFonts w:ascii="Cambria Math"/>
                  <w:color w:val="000000" w:themeColor="text1"/>
                  <w:spacing w:val="0"/>
                  <w:szCs w:val="24"/>
                </w:rPr>
                <m:t>c</m:t>
              </m:r>
            </m:sub>
          </m:sSub>
          <m:r>
            <w:rPr>
              <w:rFonts w:ascii="Cambria Math"/>
              <w:color w:val="000000" w:themeColor="text1"/>
              <w:spacing w:val="0"/>
              <w:szCs w:val="24"/>
            </w:rPr>
            <m:t>=2</m:t>
          </m:r>
          <m:r>
            <w:rPr>
              <w:rFonts w:ascii="Cambria Math"/>
              <w:color w:val="000000" w:themeColor="text1"/>
              <w:spacing w:val="0"/>
              <w:szCs w:val="24"/>
            </w:rPr>
            <m:t>×</m:t>
          </m:r>
          <m:r>
            <w:rPr>
              <w:rFonts w:ascii="Cambria Math"/>
              <w:color w:val="000000" w:themeColor="text1"/>
              <w:spacing w:val="0"/>
              <w:szCs w:val="24"/>
            </w:rPr>
            <m:t>0.71μm</m:t>
          </m:r>
          <m:r>
            <m:rPr>
              <m:sty m:val="p"/>
            </m:rPr>
            <w:rPr>
              <w:rFonts w:ascii="Cambria Math"/>
              <w:color w:val="000000" w:themeColor="text1"/>
              <w:spacing w:val="0"/>
              <w:szCs w:val="24"/>
            </w:rPr>
            <m:t>≈</m:t>
          </m:r>
          <m:r>
            <w:rPr>
              <w:rFonts w:ascii="Cambria Math"/>
              <w:color w:val="000000" w:themeColor="text1"/>
              <w:spacing w:val="0"/>
              <w:szCs w:val="24"/>
            </w:rPr>
            <m:t>2μm</m:t>
          </m:r>
        </m:oMath>
      </m:oMathPara>
    </w:p>
    <w:p w14:paraId="054FE7DC" w14:textId="77777777" w:rsidR="00490732" w:rsidRDefault="00490732" w:rsidP="00490732">
      <w:pPr>
        <w:pStyle w:val="aff2"/>
        <w:ind w:left="480"/>
        <w:rPr>
          <w:color w:val="000000" w:themeColor="text1"/>
        </w:rPr>
      </w:pPr>
    </w:p>
    <w:p w14:paraId="4B1E62A5" w14:textId="77777777" w:rsidR="00821D13" w:rsidRPr="00490732" w:rsidRDefault="00821D13" w:rsidP="00490732">
      <w:pPr>
        <w:pStyle w:val="aff2"/>
        <w:ind w:left="480"/>
        <w:rPr>
          <w:color w:val="000000" w:themeColor="text1"/>
        </w:rPr>
      </w:pPr>
    </w:p>
    <w:p w14:paraId="657E90C7" w14:textId="77777777" w:rsidR="00490732" w:rsidRPr="00490732" w:rsidRDefault="00490732" w:rsidP="00490732">
      <w:pPr>
        <w:spacing w:before="156" w:after="156" w:line="440" w:lineRule="exact"/>
        <w:ind w:left="3080" w:hangingChars="1100" w:hanging="3080"/>
        <w:outlineLvl w:val="0"/>
        <w:rPr>
          <w:rStyle w:val="Char0"/>
          <w:b w:val="0"/>
          <w:color w:val="000000" w:themeColor="text1"/>
        </w:rPr>
      </w:pPr>
      <w:r w:rsidRPr="00490732">
        <w:rPr>
          <w:rStyle w:val="Char0"/>
          <w:b w:val="0"/>
          <w:color w:val="000000" w:themeColor="text1"/>
        </w:rPr>
        <w:lastRenderedPageBreak/>
        <w:t>附录</w:t>
      </w:r>
      <w:r w:rsidRPr="00490732">
        <w:rPr>
          <w:rStyle w:val="Char0"/>
          <w:rFonts w:hint="eastAsia"/>
          <w:b w:val="0"/>
          <w:color w:val="000000" w:themeColor="text1"/>
        </w:rPr>
        <w:t>C</w:t>
      </w:r>
    </w:p>
    <w:p w14:paraId="4385026D" w14:textId="77777777" w:rsidR="00490732" w:rsidRPr="00490732" w:rsidRDefault="00490732" w:rsidP="00490732">
      <w:pPr>
        <w:spacing w:before="156" w:after="156" w:line="440" w:lineRule="exact"/>
        <w:ind w:left="3080" w:hangingChars="1100" w:hanging="3080"/>
        <w:jc w:val="center"/>
        <w:outlineLvl w:val="0"/>
        <w:rPr>
          <w:rStyle w:val="Char0"/>
          <w:b w:val="0"/>
          <w:color w:val="000000" w:themeColor="text1"/>
        </w:rPr>
      </w:pPr>
      <w:r w:rsidRPr="00490732">
        <w:rPr>
          <w:rFonts w:eastAsia="黑体" w:hint="eastAsia"/>
          <w:bCs/>
          <w:color w:val="000000" w:themeColor="text1"/>
          <w:sz w:val="28"/>
          <w:szCs w:val="28"/>
        </w:rPr>
        <w:t>用轮廓仪测量</w:t>
      </w:r>
      <w:r w:rsidRPr="00490732">
        <w:rPr>
          <w:rFonts w:eastAsia="黑体"/>
          <w:bCs/>
          <w:color w:val="000000" w:themeColor="text1"/>
          <w:sz w:val="28"/>
          <w:szCs w:val="28"/>
        </w:rPr>
        <w:t>6%</w:t>
      </w:r>
      <w:r w:rsidRPr="00490732">
        <w:rPr>
          <w:rFonts w:eastAsia="黑体"/>
          <w:bCs/>
          <w:color w:val="000000" w:themeColor="text1"/>
          <w:sz w:val="28"/>
          <w:szCs w:val="28"/>
        </w:rPr>
        <w:t>鲁尔</w:t>
      </w:r>
      <w:r w:rsidRPr="00490732">
        <w:rPr>
          <w:rFonts w:eastAsia="黑体" w:hint="eastAsia"/>
          <w:bCs/>
          <w:color w:val="000000" w:themeColor="text1"/>
          <w:sz w:val="28"/>
          <w:szCs w:val="28"/>
        </w:rPr>
        <w:t>标准外圆锥锁定接头尺寸的</w:t>
      </w:r>
      <w:r w:rsidRPr="00490732">
        <w:rPr>
          <w:rFonts w:eastAsia="黑体"/>
          <w:bCs/>
          <w:color w:val="000000" w:themeColor="text1"/>
          <w:sz w:val="28"/>
          <w:szCs w:val="28"/>
        </w:rPr>
        <w:t>测量不确定度评定</w:t>
      </w:r>
    </w:p>
    <w:p w14:paraId="60BAEB29" w14:textId="77777777" w:rsidR="00490732" w:rsidRPr="00490732" w:rsidRDefault="00490732" w:rsidP="00E16DB2">
      <w:pPr>
        <w:pStyle w:val="afd"/>
        <w:spacing w:afterLines="50" w:after="156" w:line="360" w:lineRule="auto"/>
        <w:ind w:right="-120" w:firstLineChars="0" w:firstLine="0"/>
        <w:jc w:val="left"/>
        <w:rPr>
          <w:rFonts w:hint="eastAsia"/>
          <w:color w:val="000000" w:themeColor="text1"/>
          <w:spacing w:val="0"/>
          <w:szCs w:val="24"/>
        </w:rPr>
      </w:pPr>
      <w:r w:rsidRPr="00490732">
        <w:rPr>
          <w:rFonts w:hint="eastAsia"/>
          <w:color w:val="000000" w:themeColor="text1"/>
          <w:spacing w:val="0"/>
          <w:szCs w:val="24"/>
        </w:rPr>
        <w:t>C.1  测量方法</w:t>
      </w:r>
    </w:p>
    <w:p w14:paraId="7DDC5C62" w14:textId="77777777" w:rsidR="00490732" w:rsidRPr="00490732" w:rsidRDefault="00490732" w:rsidP="00E16DB2">
      <w:pPr>
        <w:pStyle w:val="afd"/>
        <w:spacing w:afterLines="50" w:after="156" w:line="360" w:lineRule="auto"/>
        <w:ind w:right="-120" w:firstLine="480"/>
        <w:jc w:val="left"/>
        <w:rPr>
          <w:rFonts w:hint="eastAsia"/>
          <w:color w:val="000000" w:themeColor="text1"/>
          <w:spacing w:val="0"/>
          <w:szCs w:val="24"/>
        </w:rPr>
      </w:pPr>
      <w:r w:rsidRPr="00490732">
        <w:rPr>
          <w:rFonts w:hint="eastAsia"/>
          <w:color w:val="000000" w:themeColor="text1"/>
          <w:spacing w:val="0"/>
          <w:szCs w:val="24"/>
        </w:rPr>
        <w:t>使</w:t>
      </w:r>
      <w:r w:rsidRPr="00490732">
        <w:rPr>
          <w:color w:val="000000" w:themeColor="text1"/>
          <w:spacing w:val="0"/>
          <w:szCs w:val="24"/>
        </w:rPr>
        <w:t>用</w:t>
      </w:r>
      <w:r w:rsidRPr="00490732">
        <w:rPr>
          <w:rFonts w:hint="eastAsia"/>
          <w:color w:val="000000" w:themeColor="text1"/>
          <w:spacing w:val="0"/>
          <w:szCs w:val="24"/>
        </w:rPr>
        <w:t>轮廓仪</w:t>
      </w:r>
      <w:r w:rsidRPr="00490732">
        <w:rPr>
          <w:color w:val="000000" w:themeColor="text1"/>
          <w:spacing w:val="0"/>
          <w:szCs w:val="24"/>
        </w:rPr>
        <w:t>测量</w:t>
      </w:r>
      <w:r w:rsidRPr="00490732">
        <w:rPr>
          <w:rFonts w:hint="eastAsia"/>
          <w:color w:val="000000" w:themeColor="text1"/>
          <w:spacing w:val="0"/>
          <w:szCs w:val="24"/>
        </w:rPr>
        <w:t>6%鲁尔标准外圆锥锁定接头(以下简称外锁定接头)标称值为</w:t>
      </w:r>
      <w:bookmarkStart w:id="52" w:name="_Hlk210220591"/>
      <w:r w:rsidRPr="00490732">
        <w:rPr>
          <w:rFonts w:hint="eastAsia"/>
          <w:color w:val="000000" w:themeColor="text1"/>
          <w:shd w:val="clear" w:color="auto" w:fill="FFFFFF"/>
        </w:rPr>
        <w:t>1</w:t>
      </w:r>
      <w:r w:rsidRPr="00490732">
        <w:rPr>
          <w:rFonts w:hint="eastAsia"/>
          <w:color w:val="000000" w:themeColor="text1"/>
          <w:shd w:val="clear" w:color="auto" w:fill="FFFFFF"/>
          <w:vertAlign w:val="subscript"/>
        </w:rPr>
        <w:t>-0.01</w:t>
      </w:r>
      <w:r w:rsidRPr="00490732">
        <w:rPr>
          <w:rFonts w:hint="eastAsia"/>
          <w:color w:val="000000" w:themeColor="text1"/>
          <w:shd w:val="clear" w:color="auto" w:fill="FFFFFF"/>
          <w:vertAlign w:val="superscript"/>
        </w:rPr>
        <w:t>0</w:t>
      </w:r>
      <w:bookmarkEnd w:id="52"/>
      <w:r w:rsidRPr="00490732">
        <w:rPr>
          <w:rFonts w:hint="eastAsia"/>
          <w:color w:val="000000" w:themeColor="text1"/>
          <w:spacing w:val="0"/>
          <w:szCs w:val="24"/>
        </w:rPr>
        <w:t xml:space="preserve"> mm的几何尺寸</w:t>
      </w:r>
      <w:r w:rsidRPr="00490732">
        <w:rPr>
          <w:color w:val="000000" w:themeColor="text1"/>
          <w:spacing w:val="0"/>
          <w:szCs w:val="24"/>
        </w:rPr>
        <w:t>。</w:t>
      </w:r>
    </w:p>
    <w:p w14:paraId="09D1094D" w14:textId="77777777" w:rsidR="00490732" w:rsidRPr="00490732" w:rsidRDefault="00490732" w:rsidP="00E16DB2">
      <w:pPr>
        <w:pStyle w:val="afd"/>
        <w:spacing w:afterLines="50" w:after="156" w:line="360" w:lineRule="auto"/>
        <w:ind w:left="480" w:right="-120" w:hangingChars="200" w:hanging="480"/>
        <w:jc w:val="left"/>
        <w:rPr>
          <w:rFonts w:hint="eastAsia"/>
          <w:color w:val="000000" w:themeColor="text1"/>
          <w:spacing w:val="0"/>
          <w:szCs w:val="24"/>
        </w:rPr>
      </w:pPr>
      <w:r w:rsidRPr="00490732">
        <w:rPr>
          <w:rFonts w:hint="eastAsia"/>
          <w:color w:val="000000" w:themeColor="text1"/>
          <w:spacing w:val="0"/>
          <w:szCs w:val="24"/>
        </w:rPr>
        <w:t>C</w:t>
      </w:r>
      <w:r w:rsidRPr="00490732">
        <w:rPr>
          <w:color w:val="000000" w:themeColor="text1"/>
          <w:spacing w:val="0"/>
          <w:szCs w:val="24"/>
        </w:rPr>
        <w:t xml:space="preserve">.2 </w:t>
      </w:r>
      <w:r w:rsidRPr="00490732">
        <w:rPr>
          <w:rFonts w:hint="eastAsia"/>
          <w:color w:val="000000" w:themeColor="text1"/>
          <w:spacing w:val="0"/>
          <w:szCs w:val="24"/>
        </w:rPr>
        <w:t xml:space="preserve"> </w:t>
      </w:r>
      <w:r w:rsidRPr="00490732">
        <w:rPr>
          <w:color w:val="000000" w:themeColor="text1"/>
          <w:spacing w:val="0"/>
          <w:szCs w:val="24"/>
        </w:rPr>
        <w:t>测量模型</w:t>
      </w:r>
    </w:p>
    <w:p w14:paraId="335E7F74" w14:textId="485B9712" w:rsidR="00490732" w:rsidRPr="00490732" w:rsidRDefault="00490732" w:rsidP="00E16DB2">
      <w:pPr>
        <w:pStyle w:val="afd"/>
        <w:spacing w:afterLines="50" w:after="156" w:line="360" w:lineRule="auto"/>
        <w:ind w:right="-120" w:firstLine="480"/>
        <w:jc w:val="left"/>
        <w:rPr>
          <w:rFonts w:hint="eastAsia"/>
          <w:color w:val="000000" w:themeColor="text1"/>
          <w:spacing w:val="0"/>
          <w:szCs w:val="24"/>
        </w:rPr>
      </w:pPr>
      <w:bookmarkStart w:id="53" w:name="_Hlk210221106"/>
      <w:r w:rsidRPr="00490732">
        <w:rPr>
          <w:rFonts w:hint="eastAsia"/>
          <w:color w:val="000000" w:themeColor="text1"/>
          <w:spacing w:val="0"/>
          <w:szCs w:val="24"/>
        </w:rPr>
        <w:t>几何尺寸（距离</w:t>
      </w:r>
      <w:bookmarkEnd w:id="53"/>
      <w:r w:rsidRPr="00490732">
        <w:rPr>
          <w:rFonts w:hint="eastAsia"/>
          <w:color w:val="000000" w:themeColor="text1"/>
          <w:spacing w:val="0"/>
          <w:szCs w:val="24"/>
        </w:rPr>
        <w:t>）采用绝对测量的方法，直接测量距离值</w:t>
      </w:r>
      <m:oMath>
        <m:r>
          <w:rPr>
            <w:rFonts w:ascii="Cambria Math"/>
            <w:color w:val="000000" w:themeColor="text1"/>
          </w:rPr>
          <m:t>L</m:t>
        </m:r>
      </m:oMath>
      <w:r w:rsidRPr="00490732">
        <w:rPr>
          <w:color w:val="000000" w:themeColor="text1"/>
          <w:spacing w:val="0"/>
          <w:szCs w:val="24"/>
        </w:rPr>
        <w:t>：</w:t>
      </w:r>
      <w:r w:rsidRPr="00490732">
        <w:rPr>
          <w:rFonts w:hint="eastAsia"/>
          <w:b/>
          <w:color w:val="000000" w:themeColor="text1"/>
        </w:rPr>
        <w:t xml:space="preserve"> </w:t>
      </w:r>
    </w:p>
    <w:p w14:paraId="4B4C4C9F" w14:textId="05DC66E9" w:rsidR="00490732" w:rsidRPr="00490732" w:rsidRDefault="00821D13" w:rsidP="00E16DB2">
      <w:pPr>
        <w:spacing w:line="360" w:lineRule="auto"/>
        <w:jc w:val="center"/>
        <w:rPr>
          <w:rFonts w:ascii="宋体" w:hAnsi="宋体" w:hint="eastAsia"/>
          <w:color w:val="000000" w:themeColor="text1"/>
        </w:rPr>
      </w:pPr>
      <m:oMathPara>
        <m:oMath>
          <m:r>
            <w:rPr>
              <w:rFonts w:ascii="Cambria Math"/>
              <w:color w:val="000000" w:themeColor="text1"/>
            </w:rPr>
            <m:t>L=E</m:t>
          </m:r>
        </m:oMath>
      </m:oMathPara>
    </w:p>
    <w:p w14:paraId="4924548A" w14:textId="6CF120C0" w:rsidR="00490732" w:rsidRPr="00490732" w:rsidRDefault="00490732" w:rsidP="00E16DB2">
      <w:pPr>
        <w:spacing w:line="360" w:lineRule="auto"/>
        <w:ind w:firstLineChars="100" w:firstLine="240"/>
        <w:rPr>
          <w:rFonts w:ascii="宋体" w:hAnsi="宋体" w:hint="eastAsia"/>
          <w:color w:val="000000" w:themeColor="text1"/>
        </w:rPr>
      </w:pPr>
      <w:r w:rsidRPr="00490732">
        <w:rPr>
          <w:rFonts w:ascii="宋体" w:hAnsi="宋体" w:hint="eastAsia"/>
          <w:color w:val="000000" w:themeColor="text1"/>
        </w:rPr>
        <w:t>式中：</w:t>
      </w:r>
      <m:oMath>
        <m:r>
          <w:rPr>
            <w:rFonts w:ascii="Cambria Math"/>
            <w:color w:val="000000" w:themeColor="text1"/>
          </w:rPr>
          <m:t>L</m:t>
        </m:r>
      </m:oMath>
      <w:r w:rsidRPr="00490732">
        <w:rPr>
          <w:color w:val="000000" w:themeColor="text1"/>
        </w:rPr>
        <w:t>——</w:t>
      </w:r>
      <w:r w:rsidRPr="00490732">
        <w:rPr>
          <w:rFonts w:ascii="宋体" w:hAnsi="宋体" w:hint="eastAsia"/>
          <w:color w:val="000000" w:themeColor="text1"/>
        </w:rPr>
        <w:t xml:space="preserve"> </w:t>
      </w:r>
      <w:r w:rsidRPr="00490732">
        <w:rPr>
          <w:rFonts w:hint="eastAsia"/>
          <w:color w:val="000000" w:themeColor="text1"/>
        </w:rPr>
        <w:t>端面至螺纹结构底部端面间最大距离</w:t>
      </w:r>
      <w:r w:rsidRPr="00490732">
        <w:rPr>
          <w:rFonts w:ascii="宋体" w:hAnsi="宋体" w:hint="eastAsia"/>
          <w:color w:val="000000" w:themeColor="text1"/>
        </w:rPr>
        <w:t>；</w:t>
      </w:r>
    </w:p>
    <w:p w14:paraId="11CC17BD" w14:textId="6354BAFD" w:rsidR="00490732" w:rsidRPr="00490732" w:rsidRDefault="00490732" w:rsidP="00E16DB2">
      <w:pPr>
        <w:spacing w:line="360" w:lineRule="auto"/>
        <w:rPr>
          <w:rFonts w:ascii="宋体" w:hAnsi="宋体" w:hint="eastAsia"/>
          <w:color w:val="000000" w:themeColor="text1"/>
        </w:rPr>
      </w:pPr>
      <w:r w:rsidRPr="00490732">
        <w:rPr>
          <w:rFonts w:ascii="宋体" w:hAnsi="宋体" w:hint="eastAsia"/>
          <w:color w:val="000000" w:themeColor="text1"/>
        </w:rPr>
        <w:t xml:space="preserve">        </w:t>
      </w:r>
      <m:oMath>
        <m:r>
          <w:rPr>
            <w:rFonts w:ascii="Cambria Math"/>
            <w:color w:val="000000" w:themeColor="text1"/>
          </w:rPr>
          <m:t>E</m:t>
        </m:r>
      </m:oMath>
      <w:r w:rsidRPr="00490732">
        <w:rPr>
          <w:color w:val="000000" w:themeColor="text1"/>
        </w:rPr>
        <w:t>——</w:t>
      </w:r>
      <w:r w:rsidRPr="00490732">
        <w:rPr>
          <w:rFonts w:ascii="宋体" w:hAnsi="宋体" w:hint="eastAsia"/>
          <w:color w:val="000000" w:themeColor="text1"/>
        </w:rPr>
        <w:t>轮廓仪进行表面轮廓扫描测量后获取的距离值。</w:t>
      </w:r>
    </w:p>
    <w:p w14:paraId="5DB76CD3" w14:textId="77777777" w:rsidR="00490732" w:rsidRPr="00490732" w:rsidRDefault="00490732" w:rsidP="00E16DB2">
      <w:pPr>
        <w:spacing w:line="360" w:lineRule="auto"/>
        <w:ind w:firstLineChars="100" w:firstLine="240"/>
        <w:rPr>
          <w:color w:val="000000" w:themeColor="text1"/>
        </w:rPr>
      </w:pPr>
      <w:r w:rsidRPr="00490732">
        <w:rPr>
          <w:rFonts w:hAnsi="宋体" w:hint="eastAsia"/>
          <w:color w:val="000000" w:themeColor="text1"/>
        </w:rPr>
        <w:t>灵敏系数：</w:t>
      </w:r>
    </w:p>
    <w:p w14:paraId="60D6B936" w14:textId="559D3971" w:rsidR="00490732" w:rsidRPr="00490732" w:rsidRDefault="00000000" w:rsidP="00E16DB2">
      <w:pPr>
        <w:spacing w:line="360" w:lineRule="auto"/>
        <w:jc w:val="center"/>
        <w:rPr>
          <w:rFonts w:ascii="宋体"/>
          <w:color w:val="000000" w:themeColor="text1"/>
        </w:rPr>
      </w:pPr>
      <m:oMathPara>
        <m:oMath>
          <m:f>
            <m:fPr>
              <m:ctrlPr>
                <w:rPr>
                  <w:rFonts w:ascii="Cambria Math" w:hAnsi="Cambria Math"/>
                  <w:i/>
                  <w:color w:val="000000" w:themeColor="text1"/>
                </w:rPr>
              </m:ctrlPr>
            </m:fPr>
            <m:num>
              <m:r>
                <w:rPr>
                  <w:rFonts w:ascii="Cambria Math"/>
                  <w:color w:val="000000" w:themeColor="text1"/>
                </w:rPr>
                <m:t>∂L</m:t>
              </m:r>
            </m:num>
            <m:den>
              <m:r>
                <w:rPr>
                  <w:rFonts w:ascii="Cambria Math"/>
                  <w:color w:val="000000" w:themeColor="text1"/>
                </w:rPr>
                <m:t>∂E</m:t>
              </m:r>
            </m:den>
          </m:f>
          <m:r>
            <w:rPr>
              <w:rFonts w:ascii="Cambria Math"/>
              <w:color w:val="000000" w:themeColor="text1"/>
            </w:rPr>
            <m:t>=1</m:t>
          </m:r>
        </m:oMath>
      </m:oMathPara>
    </w:p>
    <w:p w14:paraId="288C2F4D" w14:textId="77777777" w:rsidR="00490732" w:rsidRPr="00490732" w:rsidRDefault="00490732" w:rsidP="00E16DB2">
      <w:pPr>
        <w:spacing w:line="360" w:lineRule="auto"/>
        <w:rPr>
          <w:b/>
          <w:color w:val="000000" w:themeColor="text1"/>
        </w:rPr>
      </w:pPr>
      <w:r w:rsidRPr="00490732">
        <w:rPr>
          <w:rFonts w:hint="eastAsia"/>
          <w:color w:val="000000" w:themeColor="text1"/>
        </w:rPr>
        <w:t>C</w:t>
      </w:r>
      <w:r w:rsidRPr="00490732">
        <w:rPr>
          <w:color w:val="000000" w:themeColor="text1"/>
        </w:rPr>
        <w:t>.</w:t>
      </w:r>
      <w:r w:rsidRPr="00490732">
        <w:rPr>
          <w:rFonts w:hint="eastAsia"/>
          <w:color w:val="000000" w:themeColor="text1"/>
        </w:rPr>
        <w:t>3</w:t>
      </w:r>
      <w:r w:rsidRPr="00490732">
        <w:rPr>
          <w:rFonts w:hint="eastAsia"/>
          <w:b/>
          <w:color w:val="000000" w:themeColor="text1"/>
        </w:rPr>
        <w:t xml:space="preserve"> </w:t>
      </w:r>
      <w:r w:rsidRPr="00490732">
        <w:rPr>
          <w:rFonts w:hint="eastAsia"/>
          <w:color w:val="000000" w:themeColor="text1"/>
        </w:rPr>
        <w:t>标准不确定度评定</w:t>
      </w:r>
    </w:p>
    <w:p w14:paraId="24FF58EB" w14:textId="600C6759" w:rsidR="00490732" w:rsidRPr="00490732" w:rsidRDefault="00490732" w:rsidP="00E16DB2">
      <w:pPr>
        <w:spacing w:line="360" w:lineRule="auto"/>
        <w:rPr>
          <w:rFonts w:ascii="宋体" w:hAnsi="宋体" w:hint="eastAsia"/>
          <w:color w:val="000000" w:themeColor="text1"/>
        </w:rPr>
      </w:pPr>
      <w:r w:rsidRPr="00490732">
        <w:rPr>
          <w:rFonts w:hint="eastAsia"/>
          <w:color w:val="000000" w:themeColor="text1"/>
        </w:rPr>
        <w:t>C.3.1</w:t>
      </w:r>
      <w:r w:rsidRPr="00490732">
        <w:rPr>
          <w:rFonts w:ascii="宋体" w:hAnsi="宋体" w:hint="eastAsia"/>
          <w:color w:val="000000" w:themeColor="text1"/>
        </w:rPr>
        <w:t xml:space="preserve"> </w:t>
      </w:r>
      <w:r w:rsidRPr="00490732">
        <w:rPr>
          <w:rFonts w:hint="eastAsia"/>
          <w:color w:val="000000" w:themeColor="text1"/>
        </w:rPr>
        <w:t>由轮廓</w:t>
      </w:r>
      <w:proofErr w:type="gramStart"/>
      <w:r w:rsidRPr="00490732">
        <w:rPr>
          <w:rFonts w:hint="eastAsia"/>
          <w:color w:val="000000" w:themeColor="text1"/>
        </w:rPr>
        <w:t>仪本身</w:t>
      </w:r>
      <w:proofErr w:type="gramEnd"/>
      <w:r w:rsidRPr="00490732">
        <w:rPr>
          <w:rFonts w:hint="eastAsia"/>
          <w:color w:val="000000" w:themeColor="text1"/>
        </w:rPr>
        <w:t>测量误差引入的标准不确定度</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oMath>
      <w:r w:rsidRPr="00490732">
        <w:rPr>
          <w:rFonts w:hint="eastAsia"/>
          <w:color w:val="000000" w:themeColor="text1"/>
        </w:rPr>
        <w:t>,</w:t>
      </w:r>
      <w:r w:rsidRPr="00490732">
        <w:rPr>
          <w:rFonts w:hint="eastAsia"/>
          <w:color w:val="000000" w:themeColor="text1"/>
        </w:rPr>
        <w:t>用</w:t>
      </w:r>
      <w:r w:rsidRPr="00490732">
        <w:rPr>
          <w:rFonts w:hint="eastAsia"/>
          <w:color w:val="000000" w:themeColor="text1"/>
        </w:rPr>
        <w:t>B</w:t>
      </w:r>
      <w:r w:rsidRPr="00490732">
        <w:rPr>
          <w:rFonts w:hint="eastAsia"/>
          <w:color w:val="000000" w:themeColor="text1"/>
        </w:rPr>
        <w:t>类评定。</w:t>
      </w:r>
    </w:p>
    <w:p w14:paraId="7302EED5" w14:textId="1C14A554" w:rsidR="00490732" w:rsidRPr="00490732" w:rsidRDefault="00490732" w:rsidP="00E16DB2">
      <w:pPr>
        <w:spacing w:line="360" w:lineRule="auto"/>
        <w:ind w:firstLine="420"/>
        <w:rPr>
          <w:color w:val="000000" w:themeColor="text1"/>
        </w:rPr>
      </w:pPr>
      <w:r w:rsidRPr="00490732">
        <w:rPr>
          <w:rFonts w:ascii="宋体" w:hAnsi="宋体" w:hint="eastAsia"/>
          <w:color w:val="000000" w:themeColor="text1"/>
        </w:rPr>
        <w:t>本次测量所用的轮廓</w:t>
      </w:r>
      <w:proofErr w:type="gramStart"/>
      <w:r w:rsidRPr="00490732">
        <w:rPr>
          <w:rFonts w:ascii="宋体" w:hAnsi="宋体" w:hint="eastAsia"/>
          <w:color w:val="000000" w:themeColor="text1"/>
        </w:rPr>
        <w:t>仪最大</w:t>
      </w:r>
      <w:proofErr w:type="gramEnd"/>
      <w:r w:rsidRPr="00490732">
        <w:rPr>
          <w:rFonts w:ascii="宋体" w:hAnsi="宋体" w:hint="eastAsia"/>
          <w:color w:val="000000" w:themeColor="text1"/>
        </w:rPr>
        <w:t>允许误差为</w:t>
      </w:r>
      <w:r w:rsidRPr="00490732">
        <w:rPr>
          <w:rFonts w:hint="eastAsia"/>
          <w:color w:val="000000" w:themeColor="text1"/>
        </w:rPr>
        <w:t>±</w:t>
      </w:r>
      <w:r w:rsidRPr="00490732">
        <w:rPr>
          <w:rFonts w:hint="eastAsia"/>
          <w:color w:val="000000" w:themeColor="text1"/>
        </w:rPr>
        <w:t>(0.5+</w:t>
      </w:r>
      <w:r w:rsidRPr="00490732">
        <w:rPr>
          <w:rFonts w:hint="eastAsia"/>
          <w:iCs/>
          <w:color w:val="000000" w:themeColor="text1"/>
        </w:rPr>
        <w:t>L</w:t>
      </w:r>
      <w:r w:rsidRPr="00490732">
        <w:rPr>
          <w:rFonts w:hint="eastAsia"/>
          <w:color w:val="000000" w:themeColor="text1"/>
        </w:rPr>
        <w:t>/</w:t>
      </w:r>
      <w:r w:rsidR="00CB516C">
        <w:rPr>
          <w:rFonts w:hint="eastAsia"/>
          <w:color w:val="000000" w:themeColor="text1"/>
        </w:rPr>
        <w:t>5</w:t>
      </w:r>
      <w:r w:rsidRPr="00490732">
        <w:rPr>
          <w:rFonts w:hint="eastAsia"/>
          <w:color w:val="000000" w:themeColor="text1"/>
        </w:rPr>
        <w:t>0)</w:t>
      </w:r>
      <w:proofErr w:type="spellStart"/>
      <w:r w:rsidRPr="00490732">
        <w:rPr>
          <w:color w:val="000000" w:themeColor="text1"/>
        </w:rPr>
        <w:t>μm</w:t>
      </w:r>
      <w:proofErr w:type="spellEnd"/>
      <w:r w:rsidRPr="00490732">
        <w:rPr>
          <w:rFonts w:hint="eastAsia"/>
          <w:color w:val="000000" w:themeColor="text1"/>
        </w:rPr>
        <w:t>，实际测量的面至螺纹结构底部端面间最大距离标称值为</w:t>
      </w:r>
      <w:bookmarkStart w:id="54" w:name="_Hlk210220712"/>
      <w:r w:rsidRPr="00490732">
        <w:rPr>
          <w:rFonts w:hint="eastAsia"/>
          <w:color w:val="000000" w:themeColor="text1"/>
          <w:shd w:val="clear" w:color="auto" w:fill="FFFFFF"/>
        </w:rPr>
        <w:t>1</w:t>
      </w:r>
      <w:r w:rsidRPr="00490732">
        <w:rPr>
          <w:rFonts w:hint="eastAsia"/>
          <w:color w:val="000000" w:themeColor="text1"/>
          <w:shd w:val="clear" w:color="auto" w:fill="FFFFFF"/>
          <w:vertAlign w:val="subscript"/>
        </w:rPr>
        <w:t>-0.01</w:t>
      </w:r>
      <w:r w:rsidRPr="00490732">
        <w:rPr>
          <w:rFonts w:hint="eastAsia"/>
          <w:color w:val="000000" w:themeColor="text1"/>
          <w:shd w:val="clear" w:color="auto" w:fill="FFFFFF"/>
          <w:vertAlign w:val="superscript"/>
        </w:rPr>
        <w:t>0</w:t>
      </w:r>
      <w:r w:rsidRPr="00490732">
        <w:rPr>
          <w:rFonts w:hint="eastAsia"/>
          <w:color w:val="000000" w:themeColor="text1"/>
        </w:rPr>
        <w:t>mm</w:t>
      </w:r>
      <w:bookmarkEnd w:id="54"/>
      <w:r w:rsidRPr="00490732">
        <w:rPr>
          <w:rFonts w:hint="eastAsia"/>
          <w:color w:val="000000" w:themeColor="text1"/>
        </w:rPr>
        <w:t>，估计其引入的最大误差在半区间为</w:t>
      </w:r>
      <w:r w:rsidRPr="00490732">
        <w:rPr>
          <w:rFonts w:hint="eastAsia"/>
          <w:color w:val="000000" w:themeColor="text1"/>
        </w:rPr>
        <w:t>0.5</w:t>
      </w:r>
      <w:r w:rsidRPr="00490732">
        <w:rPr>
          <w:color w:val="000000" w:themeColor="text1"/>
        </w:rPr>
        <w:t>μm</w:t>
      </w:r>
      <w:r w:rsidRPr="00490732">
        <w:rPr>
          <w:rFonts w:hint="eastAsia"/>
          <w:color w:val="000000" w:themeColor="text1"/>
        </w:rPr>
        <w:t>的范围内按均匀分布，则</w:t>
      </w:r>
    </w:p>
    <w:p w14:paraId="52915BD0" w14:textId="4CE447A1" w:rsidR="00490732" w:rsidRPr="00490732" w:rsidRDefault="00000000" w:rsidP="00E16DB2">
      <w:pPr>
        <w:spacing w:line="360" w:lineRule="auto"/>
        <w:ind w:firstLine="420"/>
        <w:jc w:val="center"/>
        <w:rPr>
          <w:color w:val="000000" w:themeColor="text1"/>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r>
            <w:rPr>
              <w:rFonts w:ascii="Cambria Math"/>
              <w:color w:val="000000" w:themeColor="text1"/>
            </w:rPr>
            <m:t>=</m:t>
          </m:r>
          <m:f>
            <m:fPr>
              <m:ctrlPr>
                <w:rPr>
                  <w:rFonts w:ascii="Cambria Math" w:hAnsi="Cambria Math"/>
                  <w:i/>
                  <w:color w:val="000000" w:themeColor="text1"/>
                </w:rPr>
              </m:ctrlPr>
            </m:fPr>
            <m:num>
              <m:r>
                <w:rPr>
                  <w:rFonts w:ascii="Cambria Math"/>
                  <w:color w:val="000000" w:themeColor="text1"/>
                </w:rPr>
                <m:t>0.5</m:t>
              </m:r>
            </m:num>
            <m:den>
              <m:rad>
                <m:radPr>
                  <m:degHide m:val="1"/>
                  <m:ctrlPr>
                    <w:rPr>
                      <w:rFonts w:ascii="Cambria Math" w:hAnsi="Cambria Math"/>
                      <w:i/>
                      <w:color w:val="000000" w:themeColor="text1"/>
                    </w:rPr>
                  </m:ctrlPr>
                </m:radPr>
                <m:deg/>
                <m:e>
                  <m:r>
                    <w:rPr>
                      <w:rFonts w:ascii="Cambria Math"/>
                      <w:color w:val="000000" w:themeColor="text1"/>
                    </w:rPr>
                    <m:t>3</m:t>
                  </m:r>
                </m:e>
              </m:rad>
            </m:den>
          </m:f>
          <m:r>
            <m:rPr>
              <m:nor/>
            </m:rPr>
            <w:rPr>
              <w:rFonts w:ascii="Cambria Math"/>
              <w:color w:val="000000" w:themeColor="text1"/>
            </w:rPr>
            <m:t>=0.29</m:t>
          </m:r>
          <m:r>
            <w:rPr>
              <w:rFonts w:ascii="Cambria Math"/>
              <w:color w:val="000000" w:themeColor="text1"/>
            </w:rPr>
            <m:t>μm</m:t>
          </m:r>
        </m:oMath>
      </m:oMathPara>
    </w:p>
    <w:p w14:paraId="2D7C0CE9" w14:textId="35FE071C" w:rsidR="00490732" w:rsidRPr="00490732" w:rsidRDefault="00490732" w:rsidP="00E16DB2">
      <w:pPr>
        <w:spacing w:line="360" w:lineRule="auto"/>
        <w:rPr>
          <w:color w:val="000000" w:themeColor="text1"/>
        </w:rPr>
      </w:pPr>
      <w:r w:rsidRPr="00490732">
        <w:rPr>
          <w:rFonts w:hint="eastAsia"/>
          <w:color w:val="000000" w:themeColor="text1"/>
        </w:rPr>
        <w:t xml:space="preserve">C.3.2 </w:t>
      </w:r>
      <w:r w:rsidRPr="00490732">
        <w:rPr>
          <w:rFonts w:hint="eastAsia"/>
          <w:color w:val="000000" w:themeColor="text1"/>
        </w:rPr>
        <w:t>由温度差引入的标准不确定度</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oMath>
      <w:r w:rsidRPr="00490732">
        <w:rPr>
          <w:rFonts w:hint="eastAsia"/>
          <w:color w:val="000000" w:themeColor="text1"/>
        </w:rPr>
        <w:t>，用</w:t>
      </w:r>
      <w:r w:rsidRPr="00490732">
        <w:rPr>
          <w:rFonts w:hint="eastAsia"/>
          <w:color w:val="000000" w:themeColor="text1"/>
        </w:rPr>
        <w:t>B</w:t>
      </w:r>
      <w:r w:rsidRPr="00490732">
        <w:rPr>
          <w:rFonts w:hint="eastAsia"/>
          <w:color w:val="000000" w:themeColor="text1"/>
        </w:rPr>
        <w:t>类评定。</w:t>
      </w:r>
    </w:p>
    <w:p w14:paraId="0B081207" w14:textId="77777777" w:rsidR="00490732" w:rsidRPr="00490732" w:rsidRDefault="00490732" w:rsidP="00E16DB2">
      <w:pPr>
        <w:spacing w:line="360" w:lineRule="auto"/>
        <w:ind w:firstLine="420"/>
        <w:rPr>
          <w:color w:val="000000" w:themeColor="text1"/>
        </w:rPr>
      </w:pPr>
      <w:r w:rsidRPr="00490732">
        <w:rPr>
          <w:color w:val="000000" w:themeColor="text1"/>
        </w:rPr>
        <w:t>测量</w:t>
      </w:r>
      <w:proofErr w:type="gramStart"/>
      <w:r w:rsidRPr="00490732">
        <w:rPr>
          <w:color w:val="000000" w:themeColor="text1"/>
        </w:rPr>
        <w:t>前</w:t>
      </w:r>
      <w:r w:rsidRPr="00490732">
        <w:rPr>
          <w:rFonts w:hint="eastAsia"/>
          <w:color w:val="000000" w:themeColor="text1"/>
        </w:rPr>
        <w:t>标准</w:t>
      </w:r>
      <w:proofErr w:type="gramEnd"/>
      <w:r w:rsidRPr="00490732">
        <w:rPr>
          <w:rFonts w:hint="eastAsia"/>
          <w:color w:val="000000" w:themeColor="text1"/>
        </w:rPr>
        <w:t>外锁定接头</w:t>
      </w:r>
      <w:r w:rsidRPr="00490732">
        <w:rPr>
          <w:color w:val="000000" w:themeColor="text1"/>
        </w:rPr>
        <w:t>与</w:t>
      </w:r>
      <w:r w:rsidRPr="00490732">
        <w:rPr>
          <w:rFonts w:hint="eastAsia"/>
          <w:color w:val="000000" w:themeColor="text1"/>
        </w:rPr>
        <w:t>轮廓仪已</w:t>
      </w:r>
      <w:r w:rsidRPr="00490732">
        <w:rPr>
          <w:color w:val="000000" w:themeColor="text1"/>
        </w:rPr>
        <w:t>充分等温，估计其温度差在</w:t>
      </w:r>
      <w:r w:rsidRPr="00490732">
        <w:rPr>
          <w:color w:val="000000" w:themeColor="text1"/>
        </w:rPr>
        <w:t>±</w:t>
      </w:r>
      <w:smartTag w:uri="urn:schemas-microsoft-com:office:smarttags" w:element="chmetcnv">
        <w:smartTagPr>
          <w:attr w:name="UnitName" w:val="℃"/>
          <w:attr w:name="SourceValue" w:val=".3"/>
          <w:attr w:name="HasSpace" w:val="False"/>
          <w:attr w:name="Negative" w:val="False"/>
          <w:attr w:name="NumberType" w:val="1"/>
          <w:attr w:name="TCSC" w:val="0"/>
        </w:smartTagPr>
        <w:r w:rsidRPr="00490732">
          <w:rPr>
            <w:color w:val="000000" w:themeColor="text1"/>
          </w:rPr>
          <w:t>0.3℃</w:t>
        </w:r>
      </w:smartTag>
      <w:r w:rsidRPr="00490732">
        <w:rPr>
          <w:color w:val="000000" w:themeColor="text1"/>
        </w:rPr>
        <w:t>范围内均匀分布，则</w:t>
      </w:r>
      <w:r w:rsidRPr="00490732">
        <w:rPr>
          <w:rFonts w:hint="eastAsia"/>
          <w:color w:val="000000" w:themeColor="text1"/>
        </w:rPr>
        <w:t>：</w:t>
      </w:r>
    </w:p>
    <w:p w14:paraId="4FA83FAE" w14:textId="3A831AD0" w:rsidR="00490732" w:rsidRPr="00490732" w:rsidRDefault="00000000" w:rsidP="00E16DB2">
      <w:pPr>
        <w:spacing w:line="360" w:lineRule="auto"/>
        <w:jc w:val="center"/>
        <w:rPr>
          <w:color w:val="000000" w:themeColor="text1"/>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r>
            <w:rPr>
              <w:rFonts w:ascii="Cambria Math"/>
              <w:color w:val="000000" w:themeColor="text1"/>
            </w:rPr>
            <m:t>=11.5</m:t>
          </m:r>
          <m:r>
            <w:rPr>
              <w:rFonts w:ascii="Cambria Math"/>
              <w:color w:val="000000" w:themeColor="text1"/>
            </w:rPr>
            <m:t>×</m:t>
          </m:r>
          <m:r>
            <w:rPr>
              <w:rFonts w:ascii="Cambria Math"/>
              <w:color w:val="000000" w:themeColor="text1"/>
            </w:rPr>
            <m:t>1</m:t>
          </m:r>
          <m:sSup>
            <m:sSupPr>
              <m:ctrlPr>
                <w:rPr>
                  <w:rFonts w:ascii="Cambria Math" w:hAnsi="Cambria Math"/>
                  <w:i/>
                  <w:color w:val="000000" w:themeColor="text1"/>
                </w:rPr>
              </m:ctrlPr>
            </m:sSupPr>
            <m:e>
              <m:r>
                <w:rPr>
                  <w:rFonts w:ascii="Cambria Math"/>
                  <w:color w:val="000000" w:themeColor="text1"/>
                </w:rPr>
                <m:t>0</m:t>
              </m:r>
            </m:e>
            <m:sup>
              <m:r>
                <w:rPr>
                  <w:rFonts w:ascii="Cambria Math"/>
                  <w:color w:val="000000" w:themeColor="text1"/>
                </w:rPr>
                <m:t>-</m:t>
              </m:r>
              <m:r>
                <w:rPr>
                  <w:rFonts w:ascii="Cambria Math"/>
                  <w:color w:val="000000" w:themeColor="text1"/>
                </w:rPr>
                <m:t>6</m:t>
              </m:r>
            </m:sup>
          </m:sSup>
          <m:r>
            <w:rPr>
              <w:rFonts w:ascii="Cambria Math"/>
              <w:color w:val="000000" w:themeColor="text1"/>
            </w:rPr>
            <m:t>×</m:t>
          </m:r>
          <m:r>
            <w:rPr>
              <w:rFonts w:ascii="Cambria Math"/>
              <w:color w:val="000000" w:themeColor="text1"/>
            </w:rPr>
            <m:t>(L/1000)</m:t>
          </m:r>
          <m:r>
            <w:rPr>
              <w:rFonts w:ascii="Cambria Math"/>
              <w:color w:val="000000" w:themeColor="text1"/>
            </w:rPr>
            <m:t>×</m:t>
          </m:r>
          <m:r>
            <w:rPr>
              <w:rFonts w:ascii="Cambria Math"/>
              <w:color w:val="000000" w:themeColor="text1"/>
            </w:rPr>
            <m:t>0.3/</m:t>
          </m:r>
          <m:rad>
            <m:radPr>
              <m:degHide m:val="1"/>
              <m:ctrlPr>
                <w:rPr>
                  <w:rFonts w:ascii="Cambria Math" w:hAnsi="Cambria Math"/>
                  <w:i/>
                  <w:color w:val="000000" w:themeColor="text1"/>
                </w:rPr>
              </m:ctrlPr>
            </m:radPr>
            <m:deg/>
            <m:e>
              <m:r>
                <w:rPr>
                  <w:rFonts w:ascii="Cambria Math"/>
                  <w:color w:val="000000" w:themeColor="text1"/>
                </w:rPr>
                <m:t>3</m:t>
              </m:r>
            </m:e>
          </m:rad>
        </m:oMath>
      </m:oMathPara>
    </w:p>
    <w:p w14:paraId="049FC557" w14:textId="77777777" w:rsidR="00490732" w:rsidRPr="00490732" w:rsidRDefault="00490732" w:rsidP="00E16DB2">
      <w:pPr>
        <w:pStyle w:val="aff2"/>
        <w:spacing w:line="360" w:lineRule="auto"/>
        <w:ind w:left="480" w:firstLine="420"/>
        <w:jc w:val="both"/>
        <w:rPr>
          <w:rFonts w:ascii="Times New Roman" w:hAnsi="Times New Roman" w:cs="Times New Roman"/>
          <w:b w:val="0"/>
          <w:bCs w:val="0"/>
          <w:color w:val="000000" w:themeColor="text1"/>
          <w:sz w:val="24"/>
          <w:szCs w:val="24"/>
        </w:rPr>
      </w:pPr>
      <w:r w:rsidRPr="00490732">
        <w:rPr>
          <w:rFonts w:ascii="Times New Roman" w:hAnsi="Times New Roman" w:cs="Times New Roman" w:hint="eastAsia"/>
          <w:b w:val="0"/>
          <w:bCs w:val="0"/>
          <w:color w:val="000000" w:themeColor="text1"/>
          <w:sz w:val="24"/>
          <w:szCs w:val="24"/>
        </w:rPr>
        <w:t>由于距离标称值仅有</w:t>
      </w:r>
      <w:bookmarkStart w:id="55" w:name="_Hlk210220907"/>
      <w:r w:rsidRPr="00490732">
        <w:rPr>
          <w:rFonts w:ascii="Times New Roman" w:hAnsi="Times New Roman" w:cs="Times New Roman" w:hint="eastAsia"/>
          <w:b w:val="0"/>
          <w:bCs w:val="0"/>
          <w:color w:val="000000" w:themeColor="text1"/>
          <w:sz w:val="24"/>
          <w:szCs w:val="24"/>
        </w:rPr>
        <w:t>1</w:t>
      </w:r>
      <w:r w:rsidRPr="00490732">
        <w:rPr>
          <w:rFonts w:ascii="Times New Roman" w:hAnsi="Times New Roman" w:cs="Times New Roman" w:hint="eastAsia"/>
          <w:b w:val="0"/>
          <w:bCs w:val="0"/>
          <w:color w:val="000000" w:themeColor="text1"/>
          <w:sz w:val="24"/>
          <w:szCs w:val="24"/>
          <w:vertAlign w:val="subscript"/>
        </w:rPr>
        <w:t>-0.01</w:t>
      </w:r>
      <w:r w:rsidRPr="00490732">
        <w:rPr>
          <w:rFonts w:ascii="Times New Roman" w:hAnsi="Times New Roman" w:cs="Times New Roman" w:hint="eastAsia"/>
          <w:b w:val="0"/>
          <w:bCs w:val="0"/>
          <w:color w:val="000000" w:themeColor="text1"/>
          <w:sz w:val="24"/>
          <w:szCs w:val="24"/>
          <w:vertAlign w:val="superscript"/>
        </w:rPr>
        <w:t>0</w:t>
      </w:r>
      <w:r w:rsidRPr="00490732">
        <w:rPr>
          <w:rFonts w:ascii="Times New Roman" w:hAnsi="Times New Roman" w:cs="Times New Roman" w:hint="eastAsia"/>
          <w:b w:val="0"/>
          <w:bCs w:val="0"/>
          <w:color w:val="000000" w:themeColor="text1"/>
          <w:sz w:val="24"/>
          <w:szCs w:val="24"/>
        </w:rPr>
        <w:t>mm</w:t>
      </w:r>
      <w:bookmarkEnd w:id="55"/>
      <w:r w:rsidRPr="00490732">
        <w:rPr>
          <w:rFonts w:ascii="Times New Roman" w:hAnsi="Times New Roman" w:cs="Times New Roman" w:hint="eastAsia"/>
          <w:b w:val="0"/>
          <w:bCs w:val="0"/>
          <w:color w:val="000000" w:themeColor="text1"/>
          <w:sz w:val="24"/>
          <w:szCs w:val="24"/>
        </w:rPr>
        <w:t>，此项的结果可忽略不计。</w:t>
      </w:r>
    </w:p>
    <w:p w14:paraId="006246E4" w14:textId="0325407B" w:rsidR="00490732" w:rsidRPr="00490732" w:rsidRDefault="00490732" w:rsidP="00E16DB2">
      <w:pPr>
        <w:spacing w:line="360" w:lineRule="auto"/>
        <w:rPr>
          <w:rFonts w:ascii="宋体" w:hAnsi="宋体" w:hint="eastAsia"/>
          <w:color w:val="000000" w:themeColor="text1"/>
        </w:rPr>
      </w:pPr>
      <w:r w:rsidRPr="00490732">
        <w:rPr>
          <w:rFonts w:hint="eastAsia"/>
          <w:color w:val="000000" w:themeColor="text1"/>
        </w:rPr>
        <w:t>C.3.3</w:t>
      </w:r>
      <w:r w:rsidRPr="00490732">
        <w:rPr>
          <w:rFonts w:ascii="宋体" w:hAnsi="宋体" w:hint="eastAsia"/>
          <w:color w:val="000000" w:themeColor="text1"/>
        </w:rPr>
        <w:t xml:space="preserve"> 由线膨胀系数差引入的标准不确定度</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3</m:t>
            </m:r>
          </m:sub>
        </m:sSub>
      </m:oMath>
      <w:r w:rsidRPr="00490732">
        <w:rPr>
          <w:rFonts w:ascii="宋体" w:hAnsi="宋体" w:hint="eastAsia"/>
          <w:color w:val="000000" w:themeColor="text1"/>
        </w:rPr>
        <w:t>，用</w:t>
      </w:r>
      <w:r w:rsidRPr="00490732">
        <w:rPr>
          <w:rFonts w:hint="eastAsia"/>
          <w:color w:val="000000" w:themeColor="text1"/>
        </w:rPr>
        <w:t>B</w:t>
      </w:r>
      <w:r w:rsidRPr="00490732">
        <w:rPr>
          <w:rFonts w:hint="eastAsia"/>
          <w:color w:val="000000" w:themeColor="text1"/>
        </w:rPr>
        <w:t>类评定</w:t>
      </w:r>
      <w:r w:rsidRPr="00490732">
        <w:rPr>
          <w:rFonts w:ascii="宋体" w:hAnsi="宋体" w:hint="eastAsia"/>
          <w:color w:val="000000" w:themeColor="text1"/>
        </w:rPr>
        <w:t>。</w:t>
      </w:r>
    </w:p>
    <w:p w14:paraId="554659B7" w14:textId="77777777" w:rsidR="00490732" w:rsidRPr="00490732" w:rsidRDefault="00490732" w:rsidP="00E16DB2">
      <w:pPr>
        <w:spacing w:line="360" w:lineRule="auto"/>
        <w:rPr>
          <w:color w:val="000000" w:themeColor="text1"/>
        </w:rPr>
      </w:pPr>
      <w:r w:rsidRPr="00490732">
        <w:rPr>
          <w:rFonts w:ascii="宋体" w:hAnsi="宋体" w:hint="eastAsia"/>
          <w:color w:val="000000" w:themeColor="text1"/>
        </w:rPr>
        <w:tab/>
        <w:t>金属制</w:t>
      </w:r>
      <w:r w:rsidRPr="00490732">
        <w:rPr>
          <w:rFonts w:hint="eastAsia"/>
          <w:color w:val="000000" w:themeColor="text1"/>
        </w:rPr>
        <w:t>标准外锁定接头</w:t>
      </w:r>
      <w:r w:rsidRPr="00490732">
        <w:rPr>
          <w:color w:val="000000" w:themeColor="text1"/>
        </w:rPr>
        <w:t>的线膨胀系数为</w:t>
      </w:r>
      <w:r w:rsidRPr="00490732">
        <w:rPr>
          <w:color w:val="000000" w:themeColor="text1"/>
        </w:rPr>
        <w:t>(11.5±1</w:t>
      </w:r>
      <w:r w:rsidRPr="00490732">
        <w:rPr>
          <w:color w:val="000000" w:themeColor="text1"/>
        </w:rPr>
        <w:t>）</w:t>
      </w:r>
      <w:r w:rsidRPr="00490732">
        <w:rPr>
          <w:color w:val="000000" w:themeColor="text1"/>
        </w:rPr>
        <w:t>×10</w:t>
      </w:r>
      <w:smartTag w:uri="urn:schemas-microsoft-com:office:smarttags" w:element="chmetcnv">
        <w:smartTagPr>
          <w:attr w:name="UnitName" w:val="℃"/>
          <w:attr w:name="SourceValue" w:val="6"/>
          <w:attr w:name="HasSpace" w:val="False"/>
          <w:attr w:name="Negative" w:val="True"/>
          <w:attr w:name="NumberType" w:val="1"/>
          <w:attr w:name="TCSC" w:val="0"/>
        </w:smartTagPr>
        <w:r w:rsidRPr="00490732">
          <w:rPr>
            <w:color w:val="000000" w:themeColor="text1"/>
            <w:vertAlign w:val="superscript"/>
          </w:rPr>
          <w:t>-6</w:t>
        </w:r>
        <w:r w:rsidRPr="00490732">
          <w:rPr>
            <w:color w:val="000000" w:themeColor="text1"/>
          </w:rPr>
          <w:t>℃</w:t>
        </w:r>
      </w:smartTag>
      <w:r w:rsidRPr="00490732">
        <w:rPr>
          <w:color w:val="000000" w:themeColor="text1"/>
          <w:vertAlign w:val="superscript"/>
        </w:rPr>
        <w:t>-1</w:t>
      </w:r>
      <w:r w:rsidRPr="00490732">
        <w:rPr>
          <w:color w:val="000000" w:themeColor="text1"/>
        </w:rPr>
        <w:t>，</w:t>
      </w:r>
      <w:r w:rsidRPr="00490732">
        <w:rPr>
          <w:rFonts w:hint="eastAsia"/>
          <w:color w:val="000000" w:themeColor="text1"/>
        </w:rPr>
        <w:t>轮廓仪高精度</w:t>
      </w:r>
      <w:r w:rsidRPr="00490732">
        <w:rPr>
          <w:color w:val="000000" w:themeColor="text1"/>
        </w:rPr>
        <w:t>光栅尺的线膨胀系数为</w:t>
      </w:r>
      <w:r w:rsidRPr="00490732">
        <w:rPr>
          <w:color w:val="000000" w:themeColor="text1"/>
        </w:rPr>
        <w:t>(10.5±1</w:t>
      </w:r>
      <w:r w:rsidRPr="00490732">
        <w:rPr>
          <w:color w:val="000000" w:themeColor="text1"/>
        </w:rPr>
        <w:t>）</w:t>
      </w:r>
      <w:r w:rsidRPr="00490732">
        <w:rPr>
          <w:color w:val="000000" w:themeColor="text1"/>
        </w:rPr>
        <w:t>×10</w:t>
      </w:r>
      <w:smartTag w:uri="urn:schemas-microsoft-com:office:smarttags" w:element="chmetcnv">
        <w:smartTagPr>
          <w:attr w:name="UnitName" w:val="℃"/>
          <w:attr w:name="SourceValue" w:val="6"/>
          <w:attr w:name="HasSpace" w:val="False"/>
          <w:attr w:name="Negative" w:val="True"/>
          <w:attr w:name="NumberType" w:val="1"/>
          <w:attr w:name="TCSC" w:val="0"/>
        </w:smartTagPr>
        <w:r w:rsidRPr="00490732">
          <w:rPr>
            <w:color w:val="000000" w:themeColor="text1"/>
            <w:vertAlign w:val="superscript"/>
          </w:rPr>
          <w:t>-6</w:t>
        </w:r>
        <w:r w:rsidRPr="00490732">
          <w:rPr>
            <w:color w:val="000000" w:themeColor="text1"/>
          </w:rPr>
          <w:t>℃</w:t>
        </w:r>
      </w:smartTag>
      <w:r w:rsidRPr="00490732">
        <w:rPr>
          <w:color w:val="000000" w:themeColor="text1"/>
          <w:vertAlign w:val="superscript"/>
        </w:rPr>
        <w:t>-1</w:t>
      </w:r>
      <w:r w:rsidRPr="00490732">
        <w:rPr>
          <w:color w:val="000000" w:themeColor="text1"/>
        </w:rPr>
        <w:t>，其线膨胀系数差在（</w:t>
      </w:r>
      <w:r w:rsidRPr="00490732">
        <w:rPr>
          <w:color w:val="000000" w:themeColor="text1"/>
        </w:rPr>
        <w:t>-1.5</w:t>
      </w:r>
      <w:r w:rsidRPr="00490732">
        <w:rPr>
          <w:color w:val="000000" w:themeColor="text1"/>
        </w:rPr>
        <w:t>～</w:t>
      </w:r>
      <w:r w:rsidRPr="00490732">
        <w:rPr>
          <w:color w:val="000000" w:themeColor="text1"/>
        </w:rPr>
        <w:t>+3.5</w:t>
      </w:r>
      <w:r w:rsidRPr="00490732">
        <w:rPr>
          <w:color w:val="000000" w:themeColor="text1"/>
        </w:rPr>
        <w:t>）</w:t>
      </w:r>
      <w:r w:rsidRPr="00490732">
        <w:rPr>
          <w:color w:val="000000" w:themeColor="text1"/>
        </w:rPr>
        <w:t>×10</w:t>
      </w:r>
      <w:smartTag w:uri="urn:schemas-microsoft-com:office:smarttags" w:element="chmetcnv">
        <w:smartTagPr>
          <w:attr w:name="UnitName" w:val="℃"/>
          <w:attr w:name="SourceValue" w:val="6"/>
          <w:attr w:name="HasSpace" w:val="False"/>
          <w:attr w:name="Negative" w:val="True"/>
          <w:attr w:name="NumberType" w:val="1"/>
          <w:attr w:name="TCSC" w:val="0"/>
        </w:smartTagPr>
        <w:r w:rsidRPr="00490732">
          <w:rPr>
            <w:color w:val="000000" w:themeColor="text1"/>
            <w:vertAlign w:val="superscript"/>
          </w:rPr>
          <w:t>-6</w:t>
        </w:r>
        <w:r w:rsidRPr="00490732">
          <w:rPr>
            <w:color w:val="000000" w:themeColor="text1"/>
          </w:rPr>
          <w:t>℃</w:t>
        </w:r>
      </w:smartTag>
      <w:r w:rsidRPr="00490732">
        <w:rPr>
          <w:color w:val="000000" w:themeColor="text1"/>
          <w:vertAlign w:val="superscript"/>
        </w:rPr>
        <w:t>-1</w:t>
      </w:r>
      <w:r w:rsidRPr="00490732">
        <w:rPr>
          <w:color w:val="000000" w:themeColor="text1"/>
        </w:rPr>
        <w:t>范围内按均匀分布，</w:t>
      </w:r>
      <w:r w:rsidRPr="00490732">
        <w:rPr>
          <w:color w:val="000000" w:themeColor="text1"/>
        </w:rPr>
        <w:lastRenderedPageBreak/>
        <w:t>假定</w:t>
      </w:r>
      <w:proofErr w:type="gramStart"/>
      <w:r w:rsidRPr="00490732">
        <w:rPr>
          <w:color w:val="000000" w:themeColor="text1"/>
        </w:rPr>
        <w:t>线膨胀系数差按中心</w:t>
      </w:r>
      <w:proofErr w:type="gramEnd"/>
      <w:r w:rsidRPr="00490732">
        <w:rPr>
          <w:color w:val="000000" w:themeColor="text1"/>
        </w:rPr>
        <w:t>分布，温度与</w:t>
      </w:r>
      <w:smartTag w:uri="urn:schemas-microsoft-com:office:smarttags" w:element="chmetcnv">
        <w:smartTagPr>
          <w:attr w:name="UnitName" w:val="℃"/>
          <w:attr w:name="SourceValue" w:val="20"/>
          <w:attr w:name="HasSpace" w:val="False"/>
          <w:attr w:name="Negative" w:val="False"/>
          <w:attr w:name="NumberType" w:val="1"/>
          <w:attr w:name="TCSC" w:val="0"/>
        </w:smartTagPr>
        <w:r w:rsidRPr="00490732">
          <w:rPr>
            <w:color w:val="000000" w:themeColor="text1"/>
          </w:rPr>
          <w:t>20℃</w:t>
        </w:r>
      </w:smartTag>
      <w:r w:rsidRPr="00490732">
        <w:rPr>
          <w:color w:val="000000" w:themeColor="text1"/>
        </w:rPr>
        <w:t>最大偏离</w:t>
      </w:r>
      <w:smartTag w:uri="urn:schemas-microsoft-com:office:smarttags" w:element="chmetcnv">
        <w:smartTagPr>
          <w:attr w:name="UnitName" w:val="℃"/>
          <w:attr w:name="SourceValue" w:val=".5"/>
          <w:attr w:name="HasSpace" w:val="False"/>
          <w:attr w:name="Negative" w:val="False"/>
          <w:attr w:name="NumberType" w:val="1"/>
          <w:attr w:name="TCSC" w:val="0"/>
        </w:smartTagPr>
        <w:r w:rsidRPr="00490732">
          <w:rPr>
            <w:color w:val="000000" w:themeColor="text1"/>
          </w:rPr>
          <w:t>0.5℃</w:t>
        </w:r>
      </w:smartTag>
      <w:r w:rsidRPr="00490732">
        <w:rPr>
          <w:color w:val="000000" w:themeColor="text1"/>
        </w:rPr>
        <w:t>，则</w:t>
      </w:r>
      <w:r w:rsidRPr="00490732">
        <w:rPr>
          <w:rFonts w:hint="eastAsia"/>
          <w:color w:val="000000" w:themeColor="text1"/>
        </w:rPr>
        <w:t>：</w:t>
      </w:r>
    </w:p>
    <w:p w14:paraId="06ECA6DD" w14:textId="2B9EDC14" w:rsidR="00490732" w:rsidRPr="00490732" w:rsidRDefault="00000000" w:rsidP="00E16DB2">
      <w:pPr>
        <w:spacing w:line="360" w:lineRule="auto"/>
        <w:jc w:val="center"/>
        <w:rPr>
          <w:color w:val="000000" w:themeColor="text1"/>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3</m:t>
              </m:r>
            </m:sub>
          </m:sSub>
          <m:r>
            <m:rPr>
              <m:nor/>
            </m:rPr>
            <w:rPr>
              <w:rFonts w:ascii="Cambria Math"/>
              <w:color w:val="000000" w:themeColor="text1"/>
            </w:rPr>
            <m:t>=2.5</m:t>
          </m:r>
          <m:r>
            <m:rPr>
              <m:sty m:val="p"/>
            </m:rPr>
            <w:rPr>
              <w:rFonts w:ascii="Cambria Math"/>
              <w:color w:val="000000" w:themeColor="text1"/>
            </w:rPr>
            <m:t>×</m:t>
          </m:r>
          <m:r>
            <m:rPr>
              <m:sty m:val="p"/>
            </m:rPr>
            <w:rPr>
              <w:rFonts w:ascii="Cambria Math"/>
              <w:color w:val="000000" w:themeColor="text1"/>
            </w:rPr>
            <m:t>1</m:t>
          </m:r>
          <m:sSup>
            <m:sSupPr>
              <m:ctrlPr>
                <w:rPr>
                  <w:rFonts w:ascii="Cambria Math" w:hAnsi="Cambria Math"/>
                  <w:color w:val="000000" w:themeColor="text1"/>
                </w:rPr>
              </m:ctrlPr>
            </m:sSupPr>
            <m:e>
              <m:r>
                <m:rPr>
                  <m:sty m:val="p"/>
                </m:rPr>
                <w:rPr>
                  <w:rFonts w:ascii="Cambria Math"/>
                  <w:color w:val="000000" w:themeColor="text1"/>
                </w:rPr>
                <m:t>0</m:t>
              </m:r>
            </m:e>
            <m:sup>
              <m:r>
                <w:rPr>
                  <w:rFonts w:ascii="Cambria Math"/>
                  <w:color w:val="000000" w:themeColor="text1"/>
                </w:rPr>
                <m:t>-</m:t>
              </m:r>
              <m:r>
                <w:rPr>
                  <w:rFonts w:ascii="Cambria Math"/>
                  <w:color w:val="000000" w:themeColor="text1"/>
                </w:rPr>
                <m:t>6</m:t>
              </m:r>
              <m:ctrlPr>
                <w:rPr>
                  <w:rFonts w:ascii="Cambria Math" w:hAnsi="Cambria Math"/>
                  <w:i/>
                  <w:color w:val="000000" w:themeColor="text1"/>
                </w:rPr>
              </m:ctrlPr>
            </m:sup>
          </m:sSup>
          <m:r>
            <w:rPr>
              <w:rFonts w:ascii="Cambria Math"/>
              <w:color w:val="000000" w:themeColor="text1"/>
            </w:rPr>
            <m:t>/</m:t>
          </m:r>
          <m:rad>
            <m:radPr>
              <m:degHide m:val="1"/>
              <m:ctrlPr>
                <w:rPr>
                  <w:rFonts w:ascii="Cambria Math" w:hAnsi="Cambria Math"/>
                  <w:i/>
                  <w:color w:val="000000" w:themeColor="text1"/>
                </w:rPr>
              </m:ctrlPr>
            </m:radPr>
            <m:deg/>
            <m:e>
              <m:r>
                <w:rPr>
                  <w:rFonts w:ascii="Cambria Math"/>
                  <w:color w:val="000000" w:themeColor="text1"/>
                </w:rPr>
                <m:t>3</m:t>
              </m:r>
            </m:e>
          </m:rad>
          <m:r>
            <w:rPr>
              <w:rFonts w:ascii="Cambria Math"/>
              <w:color w:val="000000" w:themeColor="text1"/>
            </w:rPr>
            <m:t>×</m:t>
          </m:r>
          <m:r>
            <w:rPr>
              <w:rFonts w:ascii="Cambria Math"/>
              <w:color w:val="000000" w:themeColor="text1"/>
            </w:rPr>
            <m:t>(L/1000)</m:t>
          </m:r>
          <m:r>
            <w:rPr>
              <w:rFonts w:ascii="Cambria Math"/>
              <w:color w:val="000000" w:themeColor="text1"/>
            </w:rPr>
            <m:t>×</m:t>
          </m:r>
          <m:r>
            <w:rPr>
              <w:rFonts w:ascii="Cambria Math"/>
              <w:color w:val="000000" w:themeColor="text1"/>
            </w:rPr>
            <m:t>0</m:t>
          </m:r>
          <m:r>
            <m:rPr>
              <m:nor/>
            </m:rPr>
            <w:rPr>
              <w:rFonts w:ascii="Cambria Math"/>
              <w:color w:val="000000" w:themeColor="text1"/>
            </w:rPr>
            <m:t>.5</m:t>
          </m:r>
        </m:oMath>
      </m:oMathPara>
    </w:p>
    <w:p w14:paraId="3FCA24EE" w14:textId="77777777" w:rsidR="00490732" w:rsidRPr="00490732" w:rsidRDefault="00490732" w:rsidP="00E16DB2">
      <w:pPr>
        <w:pStyle w:val="aff2"/>
        <w:spacing w:line="360" w:lineRule="auto"/>
        <w:ind w:left="480" w:firstLine="420"/>
        <w:jc w:val="both"/>
        <w:rPr>
          <w:rFonts w:ascii="Times New Roman" w:hAnsi="Times New Roman" w:cs="Times New Roman"/>
          <w:b w:val="0"/>
          <w:bCs w:val="0"/>
          <w:color w:val="000000" w:themeColor="text1"/>
          <w:sz w:val="24"/>
          <w:szCs w:val="24"/>
        </w:rPr>
      </w:pPr>
      <w:r w:rsidRPr="00490732">
        <w:rPr>
          <w:rFonts w:ascii="Times New Roman" w:hAnsi="Times New Roman" w:cs="Times New Roman" w:hint="eastAsia"/>
          <w:b w:val="0"/>
          <w:bCs w:val="0"/>
          <w:color w:val="000000" w:themeColor="text1"/>
          <w:sz w:val="24"/>
          <w:szCs w:val="24"/>
        </w:rPr>
        <w:t>由于端面至螺纹结构底部端面间最大距离标称值仅有约</w:t>
      </w:r>
      <w:r w:rsidRPr="00490732">
        <w:rPr>
          <w:rFonts w:ascii="Times New Roman" w:hAnsi="Times New Roman" w:cs="Times New Roman" w:hint="eastAsia"/>
          <w:b w:val="0"/>
          <w:bCs w:val="0"/>
          <w:color w:val="000000" w:themeColor="text1"/>
          <w:sz w:val="24"/>
          <w:szCs w:val="24"/>
        </w:rPr>
        <w:t>1mm</w:t>
      </w:r>
      <w:r w:rsidRPr="00490732">
        <w:rPr>
          <w:rFonts w:ascii="Times New Roman" w:hAnsi="Times New Roman" w:cs="Times New Roman" w:hint="eastAsia"/>
          <w:b w:val="0"/>
          <w:bCs w:val="0"/>
          <w:color w:val="000000" w:themeColor="text1"/>
          <w:sz w:val="24"/>
          <w:szCs w:val="24"/>
        </w:rPr>
        <w:t>，此项的结果同</w:t>
      </w:r>
      <w:r w:rsidRPr="00490732">
        <w:rPr>
          <w:rFonts w:ascii="Times New Roman" w:hAnsi="Times New Roman" w:cs="Times New Roman" w:hint="eastAsia"/>
          <w:b w:val="0"/>
          <w:bCs w:val="0"/>
          <w:color w:val="000000" w:themeColor="text1"/>
          <w:sz w:val="24"/>
          <w:szCs w:val="24"/>
        </w:rPr>
        <w:t>D.3.2</w:t>
      </w:r>
      <w:r w:rsidRPr="00490732">
        <w:rPr>
          <w:rFonts w:ascii="Times New Roman" w:hAnsi="Times New Roman" w:cs="Times New Roman" w:hint="eastAsia"/>
          <w:b w:val="0"/>
          <w:bCs w:val="0"/>
          <w:color w:val="000000" w:themeColor="text1"/>
          <w:sz w:val="24"/>
          <w:szCs w:val="24"/>
        </w:rPr>
        <w:t>，可忽略不计。</w:t>
      </w:r>
    </w:p>
    <w:p w14:paraId="48F7A497" w14:textId="05BAE437" w:rsidR="00490732" w:rsidRPr="00490732" w:rsidRDefault="00490732" w:rsidP="00E16DB2">
      <w:pPr>
        <w:spacing w:line="360" w:lineRule="auto"/>
        <w:rPr>
          <w:color w:val="000000" w:themeColor="text1"/>
        </w:rPr>
      </w:pPr>
      <w:r w:rsidRPr="00490732">
        <w:rPr>
          <w:rFonts w:hint="eastAsia"/>
          <w:color w:val="000000" w:themeColor="text1"/>
        </w:rPr>
        <w:t xml:space="preserve">C.3.4 </w:t>
      </w:r>
      <w:r w:rsidRPr="00490732">
        <w:rPr>
          <w:rFonts w:hint="eastAsia"/>
          <w:color w:val="000000" w:themeColor="text1"/>
        </w:rPr>
        <w:t>由测量重复性引入的标准不确定度</w:t>
      </w:r>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4</m:t>
            </m:r>
          </m:sub>
        </m:sSub>
      </m:oMath>
      <w:r w:rsidRPr="00490732">
        <w:rPr>
          <w:rFonts w:hint="eastAsia"/>
          <w:color w:val="000000" w:themeColor="text1"/>
        </w:rPr>
        <w:t>，用</w:t>
      </w:r>
      <w:r w:rsidRPr="00490732">
        <w:rPr>
          <w:rFonts w:hint="eastAsia"/>
          <w:color w:val="000000" w:themeColor="text1"/>
        </w:rPr>
        <w:t>A</w:t>
      </w:r>
      <w:r w:rsidRPr="00490732">
        <w:rPr>
          <w:rFonts w:hint="eastAsia"/>
          <w:color w:val="000000" w:themeColor="text1"/>
        </w:rPr>
        <w:t>类评定。</w:t>
      </w:r>
    </w:p>
    <w:p w14:paraId="5F71FE6F" w14:textId="77777777" w:rsidR="00490732" w:rsidRPr="00490732" w:rsidRDefault="00490732" w:rsidP="00E16DB2">
      <w:pPr>
        <w:spacing w:line="360" w:lineRule="auto"/>
        <w:ind w:firstLineChars="200" w:firstLine="480"/>
        <w:jc w:val="left"/>
        <w:rPr>
          <w:rFonts w:ascii="宋体" w:hAnsi="宋体" w:hint="eastAsia"/>
          <w:color w:val="000000" w:themeColor="text1"/>
        </w:rPr>
      </w:pPr>
      <w:r w:rsidRPr="00490732">
        <w:rPr>
          <w:rFonts w:ascii="宋体" w:hAnsi="宋体" w:hint="eastAsia"/>
          <w:color w:val="000000" w:themeColor="text1"/>
        </w:rPr>
        <w:t>使用轮廓仪对</w:t>
      </w:r>
      <w:r w:rsidRPr="00490732">
        <w:rPr>
          <w:rFonts w:hint="eastAsia"/>
          <w:color w:val="000000" w:themeColor="text1"/>
        </w:rPr>
        <w:t>端面至螺纹结构底部端面间最大距离</w:t>
      </w:r>
      <w:r w:rsidRPr="00490732">
        <w:rPr>
          <w:color w:val="000000" w:themeColor="text1"/>
        </w:rPr>
        <w:t>做</w:t>
      </w:r>
      <w:r w:rsidRPr="00490732">
        <w:rPr>
          <w:color w:val="000000" w:themeColor="text1"/>
        </w:rPr>
        <w:t>10</w:t>
      </w:r>
      <w:r w:rsidRPr="00490732">
        <w:rPr>
          <w:color w:val="000000" w:themeColor="text1"/>
        </w:rPr>
        <w:t>次重复</w:t>
      </w:r>
      <w:r w:rsidRPr="00490732">
        <w:rPr>
          <w:rFonts w:ascii="宋体" w:hAnsi="宋体" w:hint="eastAsia"/>
          <w:color w:val="000000" w:themeColor="text1"/>
        </w:rPr>
        <w:t>测量，得到其实验室标准偏差：</w:t>
      </w:r>
    </w:p>
    <w:p w14:paraId="333AD067" w14:textId="2E867E71" w:rsidR="00490732" w:rsidRPr="00490732" w:rsidRDefault="00821D13" w:rsidP="00E16DB2">
      <w:pPr>
        <w:spacing w:line="360" w:lineRule="auto"/>
        <w:ind w:firstLineChars="200" w:firstLine="480"/>
        <w:jc w:val="center"/>
        <w:rPr>
          <w:rFonts w:ascii="宋体" w:hAnsi="宋体" w:hint="eastAsia"/>
          <w:color w:val="000000" w:themeColor="text1"/>
        </w:rPr>
      </w:pPr>
      <m:oMath>
        <m:r>
          <w:rPr>
            <w:rFonts w:ascii="Cambria Math" w:hAnsi="宋体"/>
            <w:color w:val="000000" w:themeColor="text1"/>
          </w:rPr>
          <m:t>s=</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宋体"/>
                    <w:color w:val="000000" w:themeColor="text1"/>
                  </w:rPr>
                  <m:t>∑</m:t>
                </m:r>
                <m:r>
                  <w:rPr>
                    <w:rFonts w:ascii="Cambria Math" w:hAnsi="宋体"/>
                    <w:color w:val="000000" w:themeColor="text1"/>
                  </w:rPr>
                  <m:t>v</m:t>
                </m:r>
                <m:sSup>
                  <m:sSupPr>
                    <m:ctrlPr>
                      <w:rPr>
                        <w:rFonts w:ascii="Cambria Math" w:hAnsi="宋体"/>
                        <w:i/>
                        <w:color w:val="000000" w:themeColor="text1"/>
                      </w:rPr>
                    </m:ctrlPr>
                  </m:sSupPr>
                  <m:e>
                    <m:r>
                      <w:rPr>
                        <w:rFonts w:ascii="Cambria Math" w:hAnsi="宋体"/>
                        <w:color w:val="000000" w:themeColor="text1"/>
                      </w:rPr>
                      <m:t>i</m:t>
                    </m:r>
                  </m:e>
                  <m:sup>
                    <m:r>
                      <w:rPr>
                        <w:rFonts w:ascii="Cambria Math" w:hAnsi="宋体"/>
                        <w:color w:val="000000" w:themeColor="text1"/>
                      </w:rPr>
                      <m:t>2</m:t>
                    </m:r>
                  </m:sup>
                </m:sSup>
                <m:ctrlPr>
                  <w:rPr>
                    <w:rFonts w:ascii="Cambria Math" w:hAnsi="宋体"/>
                    <w:i/>
                    <w:color w:val="000000" w:themeColor="text1"/>
                  </w:rPr>
                </m:ctrlPr>
              </m:num>
              <m:den>
                <m:r>
                  <w:rPr>
                    <w:rFonts w:ascii="Cambria Math" w:hAnsi="宋体"/>
                    <w:color w:val="000000" w:themeColor="text1"/>
                  </w:rPr>
                  <m:t>n</m:t>
                </m:r>
                <m:r>
                  <w:rPr>
                    <w:rFonts w:ascii="Cambria Math" w:hAnsi="Cambria Math" w:cs="Cambria Math"/>
                    <w:color w:val="000000" w:themeColor="text1"/>
                  </w:rPr>
                  <m:t>-</m:t>
                </m:r>
                <m:r>
                  <w:rPr>
                    <w:rFonts w:ascii="Cambria Math" w:hAnsi="宋体"/>
                    <w:color w:val="000000" w:themeColor="text1"/>
                  </w:rPr>
                  <m:t>1</m:t>
                </m:r>
                <m:ctrlPr>
                  <w:rPr>
                    <w:rFonts w:ascii="Cambria Math" w:hAnsi="宋体"/>
                    <w:i/>
                    <w:color w:val="000000" w:themeColor="text1"/>
                  </w:rPr>
                </m:ctrlPr>
              </m:den>
            </m:f>
            <m:ctrlPr>
              <w:rPr>
                <w:rFonts w:ascii="Cambria Math" w:hAnsi="Cambria Math" w:hint="eastAsia"/>
                <w:i/>
                <w:color w:val="000000" w:themeColor="text1"/>
              </w:rPr>
            </m:ctrlPr>
          </m:e>
        </m:rad>
        <m:r>
          <w:rPr>
            <w:rFonts w:ascii="Cambria Math" w:hAnsi="宋体"/>
            <w:color w:val="000000" w:themeColor="text1"/>
          </w:rPr>
          <m:t>=</m:t>
        </m:r>
        <m:r>
          <w:rPr>
            <w:rFonts w:ascii="Cambria Math" w:hAnsi="Cambria Math"/>
            <w:color w:val="000000" w:themeColor="text1"/>
          </w:rPr>
          <m:t>​​</m:t>
        </m:r>
        <m:r>
          <m:rPr>
            <m:nor/>
          </m:rPr>
          <w:rPr>
            <w:rFonts w:ascii="Cambria Math" w:hAnsi="宋体"/>
            <w:color w:val="000000" w:themeColor="text1"/>
          </w:rPr>
          <m:t>0.37</m:t>
        </m:r>
        <w:proofErr w:type="spellStart"/>
        <m:r>
          <m:rPr>
            <m:nor/>
          </m:rPr>
          <w:rPr>
            <w:rFonts w:ascii="Cambria Math" w:hAnsi="宋体"/>
            <w:color w:val="000000" w:themeColor="text1"/>
          </w:rPr>
          <m:t>μ</m:t>
        </m:r>
        <m:r>
          <m:rPr>
            <m:nor/>
          </m:rPr>
          <w:rPr>
            <w:rFonts w:ascii="Cambria Math" w:hAnsi="宋体"/>
            <w:color w:val="000000" w:themeColor="text1"/>
          </w:rPr>
          <m:t>m</m:t>
        </m:r>
      </m:oMath>
      <w:proofErr w:type="spellEnd"/>
      <w:r w:rsidR="00490732" w:rsidRPr="00490732">
        <w:rPr>
          <w:rFonts w:ascii="宋体" w:hAnsi="宋体" w:hint="eastAsia"/>
          <w:color w:val="000000" w:themeColor="text1"/>
        </w:rPr>
        <w:t>。</w:t>
      </w:r>
    </w:p>
    <w:p w14:paraId="7259BE5B" w14:textId="77777777" w:rsidR="00490732" w:rsidRPr="00490732" w:rsidRDefault="00490732" w:rsidP="00E16DB2">
      <w:pPr>
        <w:spacing w:line="360" w:lineRule="auto"/>
        <w:rPr>
          <w:color w:val="000000" w:themeColor="text1"/>
        </w:rPr>
      </w:pPr>
      <w:r w:rsidRPr="00490732">
        <w:rPr>
          <w:rFonts w:hint="eastAsia"/>
          <w:color w:val="000000" w:themeColor="text1"/>
        </w:rPr>
        <w:t>C.3.5</w:t>
      </w:r>
      <w:r w:rsidRPr="00490732">
        <w:rPr>
          <w:rFonts w:hint="eastAsia"/>
          <w:color w:val="000000" w:themeColor="text1"/>
        </w:rPr>
        <w:t>测量结果的合成标准不确定度：</w:t>
      </w:r>
    </w:p>
    <w:p w14:paraId="77E89913" w14:textId="004D8D7B" w:rsidR="00490732" w:rsidRPr="00490732" w:rsidRDefault="00821D13" w:rsidP="00821D13">
      <w:pPr>
        <w:spacing w:line="440" w:lineRule="exact"/>
        <w:jc w:val="center"/>
        <w:rPr>
          <w:color w:val="000000" w:themeColor="text1"/>
        </w:rPr>
      </w:pPr>
      <m:oMathPara>
        <m:oMath>
          <m:r>
            <w:rPr>
              <w:rFonts w:ascii="Cambria Math"/>
              <w:color w:val="000000" w:themeColor="text1"/>
            </w:rPr>
            <m:t>u(E)=</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e>
                <m:sup>
                  <m:r>
                    <w:rPr>
                      <w:rFonts w:ascii="Cambria Math"/>
                      <w:color w:val="000000" w:themeColor="text1"/>
                    </w:rPr>
                    <m:t>2</m:t>
                  </m:r>
                </m:sup>
              </m:sSup>
              <m:r>
                <w:rPr>
                  <w:rFonts w:asci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e>
                <m:sup>
                  <m:r>
                    <w:rPr>
                      <w:rFonts w:ascii="Cambria Math"/>
                      <w:color w:val="000000" w:themeColor="text1"/>
                    </w:rPr>
                    <m:t>2</m:t>
                  </m:r>
                </m:sup>
              </m:sSup>
              <m:r>
                <w:rPr>
                  <w:rFonts w:asci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3</m:t>
                      </m:r>
                    </m:sub>
                  </m:sSub>
                </m:e>
                <m:sup>
                  <m:r>
                    <w:rPr>
                      <w:rFonts w:ascii="Cambria Math"/>
                      <w:color w:val="000000" w:themeColor="text1"/>
                    </w:rPr>
                    <m:t>2</m:t>
                  </m:r>
                </m:sup>
              </m:sSup>
              <m:r>
                <w:rPr>
                  <w:rFonts w:asci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4</m:t>
                      </m:r>
                    </m:sub>
                  </m:sSub>
                </m:e>
                <m:sup>
                  <m:r>
                    <w:rPr>
                      <w:rFonts w:ascii="Cambria Math"/>
                      <w:color w:val="000000" w:themeColor="text1"/>
                    </w:rPr>
                    <m:t>2</m:t>
                  </m:r>
                </m:sup>
              </m:sSup>
            </m:e>
          </m:rad>
          <m:r>
            <m:rPr>
              <m:nor/>
            </m:rPr>
            <w:rPr>
              <w:rFonts w:ascii="Cambria Math"/>
              <w:color w:val="000000" w:themeColor="text1"/>
            </w:rPr>
            <m:t>=0.47</m:t>
          </m:r>
          <m:r>
            <w:rPr>
              <w:rFonts w:ascii="Cambria Math"/>
              <w:color w:val="000000" w:themeColor="text1"/>
            </w:rPr>
            <m:t>μm</m:t>
          </m:r>
        </m:oMath>
      </m:oMathPara>
    </w:p>
    <w:p w14:paraId="31455D06" w14:textId="77777777" w:rsidR="00490732" w:rsidRPr="00490732" w:rsidRDefault="00490732" w:rsidP="00490732">
      <w:pPr>
        <w:pStyle w:val="afd"/>
        <w:spacing w:before="120" w:line="440" w:lineRule="exact"/>
        <w:ind w:right="-120"/>
        <w:outlineLvl w:val="0"/>
        <w:rPr>
          <w:rFonts w:hint="eastAsia"/>
          <w:color w:val="000000" w:themeColor="text1"/>
          <w:szCs w:val="24"/>
        </w:rPr>
      </w:pPr>
      <w:r w:rsidRPr="00490732">
        <w:rPr>
          <w:color w:val="000000" w:themeColor="text1"/>
          <w:szCs w:val="24"/>
        </w:rPr>
        <w:t>标准不确定度一览表见</w:t>
      </w:r>
      <w:r w:rsidRPr="00490732">
        <w:rPr>
          <w:rFonts w:hint="eastAsia"/>
          <w:color w:val="000000" w:themeColor="text1"/>
          <w:szCs w:val="24"/>
        </w:rPr>
        <w:t>表D</w:t>
      </w:r>
      <w:r w:rsidRPr="00490732">
        <w:rPr>
          <w:color w:val="000000" w:themeColor="text1"/>
          <w:szCs w:val="24"/>
        </w:rPr>
        <w:t>.1。</w:t>
      </w:r>
    </w:p>
    <w:p w14:paraId="4D0E710B" w14:textId="66663FD3" w:rsidR="00490732" w:rsidRPr="00490732" w:rsidRDefault="00490732" w:rsidP="003B4C46">
      <w:pPr>
        <w:pStyle w:val="afd"/>
        <w:spacing w:before="120" w:line="440" w:lineRule="exact"/>
        <w:ind w:right="-120" w:firstLineChars="0" w:firstLine="0"/>
        <w:jc w:val="center"/>
        <w:outlineLvl w:val="0"/>
        <w:rPr>
          <w:rFonts w:hint="eastAsia"/>
          <w:color w:val="000000" w:themeColor="text1"/>
        </w:rPr>
      </w:pPr>
      <w:r w:rsidRPr="00490732">
        <w:rPr>
          <w:rFonts w:hint="eastAsia"/>
          <w:color w:val="000000" w:themeColor="text1"/>
        </w:rPr>
        <w:t>表</w:t>
      </w:r>
      <w:r w:rsidR="003B4C46">
        <w:rPr>
          <w:rFonts w:hint="eastAsia"/>
          <w:color w:val="000000" w:themeColor="text1"/>
        </w:rPr>
        <w:t>C</w:t>
      </w:r>
      <w:r w:rsidRPr="00490732">
        <w:rPr>
          <w:color w:val="000000" w:themeColor="text1"/>
        </w:rPr>
        <w:t>.</w:t>
      </w:r>
      <w:r w:rsidRPr="00490732">
        <w:rPr>
          <w:rFonts w:hint="eastAsia"/>
          <w:color w:val="000000" w:themeColor="text1"/>
        </w:rPr>
        <w:t>1标准不确定度一览表</w:t>
      </w:r>
    </w:p>
    <w:tbl>
      <w:tblPr>
        <w:tblW w:w="4933" w:type="pct"/>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5"/>
        <w:gridCol w:w="4077"/>
        <w:gridCol w:w="3070"/>
      </w:tblGrid>
      <w:tr w:rsidR="00490732" w:rsidRPr="00490732" w14:paraId="3465F8B4" w14:textId="77777777" w:rsidTr="00CA54F7">
        <w:trPr>
          <w:trHeight w:val="454"/>
        </w:trPr>
        <w:tc>
          <w:tcPr>
            <w:tcW w:w="1324" w:type="pct"/>
          </w:tcPr>
          <w:p w14:paraId="3E137FDF"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输入标准不确定度</w:t>
            </w:r>
          </w:p>
        </w:tc>
        <w:tc>
          <w:tcPr>
            <w:tcW w:w="2097" w:type="pct"/>
          </w:tcPr>
          <w:p w14:paraId="0D1D75CA"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不确定度来源</w:t>
            </w:r>
          </w:p>
        </w:tc>
        <w:tc>
          <w:tcPr>
            <w:tcW w:w="1579" w:type="pct"/>
          </w:tcPr>
          <w:p w14:paraId="3E3C8FD0" w14:textId="1ADC7C9F"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color w:val="000000" w:themeColor="text1"/>
              </w:rPr>
              <w:t>标准不确定度分量</w:t>
            </w:r>
            <w:r w:rsidRPr="00490732">
              <w:rPr>
                <w:rFonts w:hint="eastAsia"/>
                <w:color w:val="000000" w:themeColor="text1"/>
              </w:rPr>
              <w:t xml:space="preserve"> (</w:t>
            </w:r>
            <w:proofErr w:type="spellStart"/>
            <w:r w:rsidRPr="00490732">
              <w:rPr>
                <w:color w:val="000000" w:themeColor="text1"/>
              </w:rPr>
              <w:t>μm</w:t>
            </w:r>
            <w:proofErr w:type="spellEnd"/>
            <w:r w:rsidRPr="00490732">
              <w:rPr>
                <w:rFonts w:hint="eastAsia"/>
                <w:color w:val="000000" w:themeColor="text1"/>
              </w:rPr>
              <w:t>)</w:t>
            </w:r>
          </w:p>
        </w:tc>
      </w:tr>
      <w:tr w:rsidR="00490732" w:rsidRPr="00490732" w14:paraId="7168E943" w14:textId="77777777" w:rsidTr="00CA54F7">
        <w:trPr>
          <w:trHeight w:val="454"/>
        </w:trPr>
        <w:tc>
          <w:tcPr>
            <w:tcW w:w="1324" w:type="pct"/>
          </w:tcPr>
          <w:p w14:paraId="4702D893" w14:textId="38F4C2BC"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1</m:t>
                    </m:r>
                  </m:sub>
                </m:sSub>
              </m:oMath>
            </m:oMathPara>
          </w:p>
        </w:tc>
        <w:tc>
          <w:tcPr>
            <w:tcW w:w="2097" w:type="pct"/>
          </w:tcPr>
          <w:p w14:paraId="533B484F"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轮廓仪示值误差引入的标准不确定度</w:t>
            </w:r>
          </w:p>
        </w:tc>
        <w:tc>
          <w:tcPr>
            <w:tcW w:w="1579" w:type="pct"/>
            <w:vAlign w:val="center"/>
          </w:tcPr>
          <w:p w14:paraId="2451CE6D"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0.29</w:t>
            </w:r>
          </w:p>
        </w:tc>
      </w:tr>
      <w:tr w:rsidR="00490732" w:rsidRPr="00490732" w14:paraId="7E92502C" w14:textId="77777777" w:rsidTr="00CA54F7">
        <w:trPr>
          <w:trHeight w:val="454"/>
        </w:trPr>
        <w:tc>
          <w:tcPr>
            <w:tcW w:w="1324" w:type="pct"/>
          </w:tcPr>
          <w:p w14:paraId="60C99BFC" w14:textId="60E1ABF7"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2</m:t>
                    </m:r>
                  </m:sub>
                </m:sSub>
              </m:oMath>
            </m:oMathPara>
          </w:p>
        </w:tc>
        <w:tc>
          <w:tcPr>
            <w:tcW w:w="2097" w:type="pct"/>
          </w:tcPr>
          <w:p w14:paraId="3171FB13"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温度差引入的标准不确定度</w:t>
            </w:r>
          </w:p>
        </w:tc>
        <w:tc>
          <w:tcPr>
            <w:tcW w:w="1579" w:type="pct"/>
            <w:vAlign w:val="center"/>
          </w:tcPr>
          <w:p w14:paraId="7CB9CA49"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忽略不计</w:t>
            </w:r>
          </w:p>
        </w:tc>
      </w:tr>
      <w:tr w:rsidR="00490732" w:rsidRPr="00490732" w14:paraId="70E86647" w14:textId="77777777" w:rsidTr="00CA54F7">
        <w:trPr>
          <w:trHeight w:val="454"/>
        </w:trPr>
        <w:tc>
          <w:tcPr>
            <w:tcW w:w="1324" w:type="pct"/>
          </w:tcPr>
          <w:p w14:paraId="4E1A995A" w14:textId="283716AB"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3</m:t>
                    </m:r>
                  </m:sub>
                </m:sSub>
              </m:oMath>
            </m:oMathPara>
          </w:p>
        </w:tc>
        <w:tc>
          <w:tcPr>
            <w:tcW w:w="2097" w:type="pct"/>
          </w:tcPr>
          <w:p w14:paraId="6D79E4CA"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rPr>
            </w:pPr>
            <w:r w:rsidRPr="00490732">
              <w:rPr>
                <w:rFonts w:hint="eastAsia"/>
                <w:color w:val="000000" w:themeColor="text1"/>
              </w:rPr>
              <w:t>线膨胀系数差引入的标准不确定度</w:t>
            </w:r>
          </w:p>
        </w:tc>
        <w:tc>
          <w:tcPr>
            <w:tcW w:w="1579" w:type="pct"/>
            <w:vAlign w:val="center"/>
          </w:tcPr>
          <w:p w14:paraId="784B0414"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忽略不计</w:t>
            </w:r>
          </w:p>
        </w:tc>
      </w:tr>
      <w:tr w:rsidR="00490732" w:rsidRPr="00490732" w14:paraId="228E84D2" w14:textId="77777777" w:rsidTr="00CA54F7">
        <w:trPr>
          <w:trHeight w:val="454"/>
        </w:trPr>
        <w:tc>
          <w:tcPr>
            <w:tcW w:w="1324" w:type="pct"/>
          </w:tcPr>
          <w:p w14:paraId="1EA8AB1B" w14:textId="4840B181" w:rsidR="00490732" w:rsidRPr="00490732" w:rsidRDefault="00000000" w:rsidP="003B4C46">
            <w:pPr>
              <w:pStyle w:val="afd"/>
              <w:spacing w:before="156" w:afterLines="50" w:after="156" w:line="440" w:lineRule="exact"/>
              <w:ind w:right="-120" w:firstLineChars="0" w:firstLine="0"/>
              <w:jc w:val="center"/>
              <w:outlineLvl w:val="0"/>
              <w:rPr>
                <w:rFonts w:hint="eastAsia"/>
                <w:color w:val="000000" w:themeColor="text1"/>
              </w:rPr>
            </w:pPr>
            <m:oMathPara>
              <m:oMath>
                <m:sSub>
                  <m:sSubPr>
                    <m:ctrlPr>
                      <w:rPr>
                        <w:rFonts w:ascii="Cambria Math" w:hAnsi="Cambria Math"/>
                        <w:i/>
                        <w:color w:val="000000" w:themeColor="text1"/>
                      </w:rPr>
                    </m:ctrlPr>
                  </m:sSubPr>
                  <m:e>
                    <m:r>
                      <w:rPr>
                        <w:rFonts w:ascii="Cambria Math"/>
                        <w:color w:val="000000" w:themeColor="text1"/>
                      </w:rPr>
                      <m:t>u</m:t>
                    </m:r>
                  </m:e>
                  <m:sub>
                    <m:r>
                      <w:rPr>
                        <w:rFonts w:ascii="Cambria Math"/>
                        <w:color w:val="000000" w:themeColor="text1"/>
                      </w:rPr>
                      <m:t>4</m:t>
                    </m:r>
                  </m:sub>
                </m:sSub>
              </m:oMath>
            </m:oMathPara>
          </w:p>
        </w:tc>
        <w:tc>
          <w:tcPr>
            <w:tcW w:w="2097" w:type="pct"/>
          </w:tcPr>
          <w:p w14:paraId="47B8E148"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rPr>
            </w:pPr>
            <w:r w:rsidRPr="00490732">
              <w:rPr>
                <w:rFonts w:hint="eastAsia"/>
                <w:color w:val="000000" w:themeColor="text1"/>
              </w:rPr>
              <w:t>测量重复性引入的标准不确定度</w:t>
            </w:r>
          </w:p>
        </w:tc>
        <w:tc>
          <w:tcPr>
            <w:tcW w:w="1579" w:type="pct"/>
            <w:vAlign w:val="center"/>
          </w:tcPr>
          <w:p w14:paraId="1AA76305" w14:textId="77777777" w:rsidR="00490732" w:rsidRPr="00490732" w:rsidRDefault="00490732" w:rsidP="003B4C46">
            <w:pPr>
              <w:pStyle w:val="afd"/>
              <w:spacing w:before="156" w:afterLines="50" w:after="156" w:line="440" w:lineRule="exact"/>
              <w:ind w:right="-120" w:firstLineChars="0" w:firstLine="0"/>
              <w:jc w:val="center"/>
              <w:outlineLvl w:val="0"/>
              <w:rPr>
                <w:rFonts w:hint="eastAsia"/>
                <w:color w:val="000000" w:themeColor="text1"/>
                <w:spacing w:val="0"/>
                <w:szCs w:val="24"/>
              </w:rPr>
            </w:pPr>
            <w:r w:rsidRPr="00490732">
              <w:rPr>
                <w:rFonts w:hint="eastAsia"/>
                <w:color w:val="000000" w:themeColor="text1"/>
              </w:rPr>
              <w:t>0.37</w:t>
            </w:r>
          </w:p>
        </w:tc>
      </w:tr>
    </w:tbl>
    <w:p w14:paraId="508A2323" w14:textId="77777777" w:rsidR="00490732" w:rsidRPr="00490732" w:rsidRDefault="00490732" w:rsidP="00490732">
      <w:pPr>
        <w:spacing w:line="440" w:lineRule="exact"/>
        <w:jc w:val="left"/>
        <w:rPr>
          <w:color w:val="000000" w:themeColor="text1"/>
        </w:rPr>
      </w:pPr>
    </w:p>
    <w:p w14:paraId="5E72CE0E" w14:textId="77777777" w:rsidR="00490732" w:rsidRPr="00490732" w:rsidRDefault="00490732" w:rsidP="00490732">
      <w:pPr>
        <w:spacing w:line="440" w:lineRule="exact"/>
        <w:jc w:val="left"/>
        <w:rPr>
          <w:color w:val="000000" w:themeColor="text1"/>
        </w:rPr>
      </w:pPr>
      <w:r w:rsidRPr="00490732">
        <w:rPr>
          <w:rFonts w:hint="eastAsia"/>
          <w:color w:val="000000" w:themeColor="text1"/>
        </w:rPr>
        <w:t>C.3.6</w:t>
      </w:r>
      <w:r w:rsidRPr="00490732">
        <w:rPr>
          <w:rFonts w:hint="eastAsia"/>
          <w:color w:val="000000" w:themeColor="text1"/>
        </w:rPr>
        <w:t>扩展不确定度</w:t>
      </w:r>
    </w:p>
    <w:p w14:paraId="7557CED7" w14:textId="77777777" w:rsidR="00490732" w:rsidRPr="00490732" w:rsidRDefault="00490732" w:rsidP="00490732">
      <w:pPr>
        <w:pStyle w:val="afd"/>
        <w:spacing w:before="156" w:afterLines="50" w:after="156" w:line="440" w:lineRule="exact"/>
        <w:ind w:right="-120" w:firstLineChars="150" w:firstLine="360"/>
        <w:outlineLvl w:val="0"/>
        <w:rPr>
          <w:rFonts w:hint="eastAsia"/>
          <w:color w:val="000000" w:themeColor="text1"/>
          <w:spacing w:val="0"/>
          <w:szCs w:val="24"/>
        </w:rPr>
      </w:pPr>
      <w:r w:rsidRPr="00490732">
        <w:rPr>
          <w:rFonts w:hint="eastAsia"/>
          <w:color w:val="000000" w:themeColor="text1"/>
          <w:spacing w:val="0"/>
          <w:szCs w:val="24"/>
        </w:rPr>
        <w:t xml:space="preserve">取 </w:t>
      </w:r>
      <w:r w:rsidRPr="00490732">
        <w:rPr>
          <w:rFonts w:hint="eastAsia"/>
          <w:i/>
          <w:iCs/>
          <w:color w:val="000000" w:themeColor="text1"/>
          <w:spacing w:val="0"/>
          <w:szCs w:val="24"/>
        </w:rPr>
        <w:t xml:space="preserve">k </w:t>
      </w:r>
      <w:r w:rsidRPr="00490732">
        <w:rPr>
          <w:rFonts w:hint="eastAsia"/>
          <w:color w:val="000000" w:themeColor="text1"/>
          <w:spacing w:val="0"/>
          <w:szCs w:val="24"/>
        </w:rPr>
        <w:t>= 2，扩展不确定度为：</w:t>
      </w:r>
    </w:p>
    <w:p w14:paraId="44A7138E" w14:textId="23F18712" w:rsidR="00490732" w:rsidRPr="00490732" w:rsidRDefault="00821D13" w:rsidP="00821D13">
      <w:pPr>
        <w:spacing w:line="440" w:lineRule="exact"/>
        <w:jc w:val="center"/>
        <w:rPr>
          <w:color w:val="000000" w:themeColor="text1"/>
        </w:rPr>
      </w:pPr>
      <m:oMath>
        <m:r>
          <w:rPr>
            <w:rFonts w:ascii="Cambria Math"/>
            <w:color w:val="000000" w:themeColor="text1"/>
          </w:rPr>
          <m:t>U=2</m:t>
        </m:r>
        <m:r>
          <w:rPr>
            <w:rFonts w:ascii="Cambria Math"/>
            <w:color w:val="000000" w:themeColor="text1"/>
          </w:rPr>
          <m:t>×</m:t>
        </m:r>
        <m:r>
          <w:rPr>
            <w:rFonts w:ascii="Cambria Math"/>
            <w:color w:val="000000" w:themeColor="text1"/>
          </w:rPr>
          <m:t>u(E)=</m:t>
        </m:r>
      </m:oMath>
      <w:r w:rsidRPr="00490732">
        <w:rPr>
          <w:rFonts w:hint="eastAsia"/>
          <w:color w:val="000000" w:themeColor="text1"/>
        </w:rPr>
        <w:t xml:space="preserve"> </w:t>
      </w:r>
      <w:r w:rsidR="00490732" w:rsidRPr="00490732">
        <w:rPr>
          <w:rFonts w:hint="eastAsia"/>
          <w:color w:val="000000" w:themeColor="text1"/>
        </w:rPr>
        <w:t>1</w:t>
      </w:r>
      <w:r w:rsidR="00490732" w:rsidRPr="00490732">
        <w:rPr>
          <w:color w:val="000000" w:themeColor="text1"/>
        </w:rPr>
        <w:t>μm</w:t>
      </w:r>
    </w:p>
    <w:p w14:paraId="71C3F01E" w14:textId="77777777" w:rsidR="00490732" w:rsidRPr="00490732" w:rsidRDefault="00490732" w:rsidP="00E16DB2">
      <w:pPr>
        <w:pStyle w:val="aff2"/>
        <w:jc w:val="both"/>
        <w:rPr>
          <w:color w:val="000000" w:themeColor="text1"/>
        </w:rPr>
      </w:pPr>
    </w:p>
    <w:p w14:paraId="04DF933B" w14:textId="77777777" w:rsidR="00490732" w:rsidRPr="00490732" w:rsidRDefault="00490732" w:rsidP="00490732">
      <w:pPr>
        <w:spacing w:before="156" w:after="156" w:line="440" w:lineRule="exact"/>
        <w:ind w:left="2640" w:hangingChars="1100" w:hanging="2640"/>
        <w:outlineLvl w:val="0"/>
        <w:rPr>
          <w:rStyle w:val="Char0"/>
          <w:b w:val="0"/>
          <w:color w:val="000000" w:themeColor="text1"/>
        </w:rPr>
      </w:pPr>
      <w:r w:rsidRPr="00490732">
        <w:rPr>
          <w:color w:val="000000" w:themeColor="text1"/>
        </w:rPr>
        <w:br w:type="page"/>
      </w:r>
      <w:r w:rsidRPr="00490732">
        <w:rPr>
          <w:rStyle w:val="Char0"/>
          <w:b w:val="0"/>
          <w:color w:val="000000" w:themeColor="text1"/>
        </w:rPr>
        <w:lastRenderedPageBreak/>
        <w:t>附录</w:t>
      </w:r>
      <w:r w:rsidRPr="00490732">
        <w:rPr>
          <w:rStyle w:val="Char0"/>
          <w:rFonts w:hint="eastAsia"/>
          <w:b w:val="0"/>
          <w:color w:val="000000" w:themeColor="text1"/>
        </w:rPr>
        <w:t>D</w:t>
      </w:r>
    </w:p>
    <w:p w14:paraId="101FFA4E" w14:textId="77777777" w:rsidR="00490732" w:rsidRPr="00490732" w:rsidRDefault="00490732" w:rsidP="00490732">
      <w:pPr>
        <w:spacing w:before="156" w:after="156" w:line="440" w:lineRule="exact"/>
        <w:ind w:left="3080" w:hangingChars="1100" w:hanging="3080"/>
        <w:jc w:val="center"/>
        <w:outlineLvl w:val="0"/>
        <w:rPr>
          <w:rFonts w:eastAsia="黑体"/>
          <w:bCs/>
          <w:color w:val="000000" w:themeColor="text1"/>
          <w:sz w:val="28"/>
          <w:szCs w:val="28"/>
        </w:rPr>
      </w:pPr>
      <w:bookmarkStart w:id="56" w:name="_Hlk211016028"/>
      <w:r w:rsidRPr="00490732">
        <w:rPr>
          <w:rFonts w:eastAsia="黑体"/>
          <w:bCs/>
          <w:color w:val="000000" w:themeColor="text1"/>
          <w:sz w:val="28"/>
          <w:szCs w:val="28"/>
        </w:rPr>
        <w:t>6%</w:t>
      </w:r>
      <w:r w:rsidRPr="00490732">
        <w:rPr>
          <w:rFonts w:eastAsia="黑体"/>
          <w:bCs/>
          <w:color w:val="000000" w:themeColor="text1"/>
          <w:sz w:val="28"/>
          <w:szCs w:val="28"/>
        </w:rPr>
        <w:t>鲁尔</w:t>
      </w:r>
      <w:r w:rsidRPr="00490732">
        <w:rPr>
          <w:rFonts w:eastAsia="黑体" w:hint="eastAsia"/>
          <w:bCs/>
          <w:color w:val="000000" w:themeColor="text1"/>
          <w:sz w:val="28"/>
          <w:szCs w:val="28"/>
        </w:rPr>
        <w:t>圆锥接头</w:t>
      </w:r>
      <w:r w:rsidRPr="00490732">
        <w:rPr>
          <w:rFonts w:eastAsia="黑体"/>
          <w:bCs/>
          <w:color w:val="000000" w:themeColor="text1"/>
          <w:sz w:val="28"/>
          <w:szCs w:val="28"/>
        </w:rPr>
        <w:t>量规</w:t>
      </w:r>
      <w:r w:rsidRPr="00490732">
        <w:rPr>
          <w:rFonts w:eastAsia="黑体" w:hint="eastAsia"/>
          <w:bCs/>
          <w:color w:val="000000" w:themeColor="text1"/>
          <w:sz w:val="28"/>
          <w:szCs w:val="28"/>
        </w:rPr>
        <w:t>与</w:t>
      </w:r>
      <w:r w:rsidRPr="00490732">
        <w:rPr>
          <w:rFonts w:eastAsia="黑体" w:hint="eastAsia"/>
          <w:bCs/>
          <w:color w:val="000000" w:themeColor="text1"/>
          <w:sz w:val="28"/>
          <w:szCs w:val="28"/>
        </w:rPr>
        <w:t>6%</w:t>
      </w:r>
      <w:r w:rsidRPr="00490732">
        <w:rPr>
          <w:rFonts w:eastAsia="黑体" w:hint="eastAsia"/>
          <w:bCs/>
          <w:color w:val="000000" w:themeColor="text1"/>
          <w:sz w:val="28"/>
          <w:szCs w:val="28"/>
        </w:rPr>
        <w:t>鲁尔标准圆锥锁定接头几何尺寸</w:t>
      </w:r>
    </w:p>
    <w:bookmarkEnd w:id="56"/>
    <w:p w14:paraId="35D23AD5" w14:textId="77777777" w:rsidR="00490732" w:rsidRPr="00490732" w:rsidRDefault="00000000" w:rsidP="00490732">
      <w:pPr>
        <w:pStyle w:val="aff2"/>
        <w:ind w:left="480"/>
        <w:rPr>
          <w:color w:val="000000" w:themeColor="text1"/>
        </w:rPr>
      </w:pPr>
      <w:r>
        <w:rPr>
          <w:noProof/>
          <w:color w:val="000000" w:themeColor="text1"/>
          <w:sz w:val="21"/>
          <w:szCs w:val="21"/>
        </w:rPr>
        <w:pict w14:anchorId="0CF33F19">
          <v:shape id="_x0000_s3170" type="#_x0000_t202" style="position:absolute;left:0;text-align:left;margin-left:259.05pt;margin-top:193.9pt;width:191.15pt;height:61.15pt;z-index:251658240;visibility:visible;mso-width-percent:400;mso-height-percent:200;mso-wrap-distance-top:3.6pt;mso-wrap-distance-bottom:3.6pt;mso-width-percent:400;mso-height-percent:200;mso-width-relative:margin;mso-height-relative:margin" filled="f">
            <v:stroke opacity="0"/>
            <v:textbox style="mso-next-textbox:#_x0000_s3170;mso-fit-shape-to-text:t">
              <w:txbxContent>
                <w:p w14:paraId="45494FC6" w14:textId="77777777" w:rsidR="00490732" w:rsidRPr="00C03904" w:rsidRDefault="00490732" w:rsidP="00490732">
                  <w:pPr>
                    <w:spacing w:before="156" w:after="156" w:line="440" w:lineRule="exact"/>
                    <w:jc w:val="center"/>
                    <w:rPr>
                      <w:color w:val="000000"/>
                      <w:sz w:val="21"/>
                      <w:szCs w:val="21"/>
                    </w:rPr>
                  </w:pPr>
                  <w:r w:rsidRPr="00C03904">
                    <w:rPr>
                      <w:rFonts w:hint="eastAsia"/>
                      <w:color w:val="000000"/>
                      <w:sz w:val="21"/>
                      <w:szCs w:val="21"/>
                    </w:rPr>
                    <w:t xml:space="preserve">(b)  </w:t>
                  </w:r>
                  <w:r w:rsidRPr="00C03904">
                    <w:rPr>
                      <w:rFonts w:hint="eastAsia"/>
                      <w:color w:val="000000"/>
                      <w:sz w:val="21"/>
                      <w:szCs w:val="21"/>
                    </w:rPr>
                    <w:t>用于测试半刚性外圆锥接头</w:t>
                  </w:r>
                </w:p>
                <w:p w14:paraId="288627E9" w14:textId="77777777" w:rsidR="00490732" w:rsidRPr="00C03904" w:rsidRDefault="00490732" w:rsidP="00490732">
                  <w:pPr>
                    <w:jc w:val="center"/>
                    <w:rPr>
                      <w:color w:val="000000"/>
                    </w:rPr>
                  </w:pPr>
                  <w:r w:rsidRPr="00C03904">
                    <w:rPr>
                      <w:rFonts w:hint="eastAsia"/>
                      <w:color w:val="000000"/>
                      <w:sz w:val="21"/>
                      <w:szCs w:val="21"/>
                    </w:rPr>
                    <w:t>的</w:t>
                  </w:r>
                  <w:r w:rsidRPr="00C03904">
                    <w:rPr>
                      <w:rFonts w:hint="eastAsia"/>
                      <w:color w:val="000000"/>
                      <w:sz w:val="21"/>
                      <w:szCs w:val="21"/>
                    </w:rPr>
                    <w:t>6%</w:t>
                  </w:r>
                  <w:r w:rsidRPr="00C03904">
                    <w:rPr>
                      <w:rFonts w:hint="eastAsia"/>
                      <w:color w:val="000000"/>
                      <w:sz w:val="21"/>
                      <w:szCs w:val="21"/>
                    </w:rPr>
                    <w:t>鲁尔内圆锥接头量规</w:t>
                  </w:r>
                </w:p>
              </w:txbxContent>
            </v:textbox>
          </v:shape>
        </w:pict>
      </w:r>
      <w:r>
        <w:rPr>
          <w:noProof/>
          <w:color w:val="000000" w:themeColor="text1"/>
        </w:rPr>
        <w:pict w14:anchorId="6AC84A77">
          <v:shape id="文本框 2" o:spid="_x0000_s3169" type="#_x0000_t202" style="position:absolute;left:0;text-align:left;margin-left:30.65pt;margin-top:196.25pt;width:191.15pt;height:61.15pt;z-index:251657216;visibility:visible;mso-width-percent:400;mso-height-percent:200;mso-wrap-distance-top:3.6pt;mso-wrap-distance-bottom:3.6pt;mso-width-percent:400;mso-height-percent:200;mso-width-relative:margin;mso-height-relative:margin" filled="f">
            <v:stroke opacity="0"/>
            <v:textbox style="mso-next-textbox:#文本框 2;mso-fit-shape-to-text:t">
              <w:txbxContent>
                <w:p w14:paraId="3DB5EC56" w14:textId="77777777" w:rsidR="00490732" w:rsidRPr="00C03904" w:rsidRDefault="00490732" w:rsidP="00490732">
                  <w:pPr>
                    <w:spacing w:before="156" w:after="156" w:line="440" w:lineRule="exact"/>
                    <w:jc w:val="center"/>
                    <w:rPr>
                      <w:color w:val="000000"/>
                      <w:sz w:val="21"/>
                      <w:szCs w:val="21"/>
                    </w:rPr>
                  </w:pPr>
                  <w:r w:rsidRPr="00C03904">
                    <w:rPr>
                      <w:rFonts w:hint="eastAsia"/>
                      <w:color w:val="000000"/>
                      <w:sz w:val="21"/>
                      <w:szCs w:val="21"/>
                    </w:rPr>
                    <w:t xml:space="preserve">(a)  </w:t>
                  </w:r>
                  <w:r w:rsidRPr="00C03904">
                    <w:rPr>
                      <w:rFonts w:hint="eastAsia"/>
                      <w:color w:val="000000"/>
                      <w:sz w:val="21"/>
                      <w:szCs w:val="21"/>
                    </w:rPr>
                    <w:t>用于测试刚性外圆锥接头</w:t>
                  </w:r>
                </w:p>
                <w:p w14:paraId="07387F27" w14:textId="77777777" w:rsidR="00490732" w:rsidRPr="00C03904" w:rsidRDefault="00490732" w:rsidP="00490732">
                  <w:pPr>
                    <w:jc w:val="center"/>
                    <w:rPr>
                      <w:color w:val="000000"/>
                    </w:rPr>
                  </w:pPr>
                  <w:r w:rsidRPr="00C03904">
                    <w:rPr>
                      <w:rFonts w:hint="eastAsia"/>
                      <w:color w:val="000000"/>
                      <w:sz w:val="21"/>
                      <w:szCs w:val="21"/>
                    </w:rPr>
                    <w:t>的</w:t>
                  </w:r>
                  <w:r w:rsidRPr="00C03904">
                    <w:rPr>
                      <w:rFonts w:hint="eastAsia"/>
                      <w:color w:val="000000"/>
                      <w:sz w:val="21"/>
                      <w:szCs w:val="21"/>
                    </w:rPr>
                    <w:t>6%</w:t>
                  </w:r>
                  <w:r w:rsidRPr="00C03904">
                    <w:rPr>
                      <w:rFonts w:hint="eastAsia"/>
                      <w:color w:val="000000"/>
                      <w:sz w:val="21"/>
                      <w:szCs w:val="21"/>
                    </w:rPr>
                    <w:t>鲁尔内圆锥接头量规</w:t>
                  </w:r>
                </w:p>
              </w:txbxContent>
            </v:textbox>
          </v:shape>
        </w:pict>
      </w:r>
      <w:r w:rsidR="00490732" w:rsidRPr="00490732">
        <w:rPr>
          <w:rFonts w:hint="eastAsia"/>
          <w:color w:val="000000" w:themeColor="text1"/>
        </w:rPr>
        <w:fldChar w:fldCharType="begin"/>
      </w:r>
      <w:r w:rsidR="00490732" w:rsidRPr="00490732">
        <w:rPr>
          <w:rFonts w:hint="eastAsia"/>
          <w:color w:val="000000" w:themeColor="text1"/>
        </w:rPr>
        <w:instrText xml:space="preserve"> INCLUDEPICTURE "D:\\QQ\\recive\\Tencent Files\\547940795\\nt_qq\\nt_data\\Pic\\2025-10\\Ori\\dbdb3ac0d42fdc4137bb4c15507cbe01.png" \* MERGEFORMATINET </w:instrText>
      </w:r>
      <w:r w:rsidR="00490732" w:rsidRPr="00490732">
        <w:rPr>
          <w:rFonts w:hint="eastAsia"/>
          <w:color w:val="000000" w:themeColor="text1"/>
        </w:rPr>
        <w:fldChar w:fldCharType="separate"/>
      </w:r>
      <w:r w:rsidR="00C4284D">
        <w:rPr>
          <w:color w:val="000000" w:themeColor="text1"/>
        </w:rPr>
        <w:fldChar w:fldCharType="begin"/>
      </w:r>
      <w:r w:rsidR="00C4284D">
        <w:rPr>
          <w:color w:val="000000" w:themeColor="text1"/>
        </w:rPr>
        <w:instrText xml:space="preserve"> INCLUDEPICTURE  "D:\\QQ\\recive\\Tencent Files\\547940795\\nt_qq\\nt_data\\Pic\\2025-10\\Ori\\dbdb3ac0d42fdc4137bb4c15507cbe01.png" \* MERGEFORMATINET </w:instrText>
      </w:r>
      <w:r w:rsidR="00C4284D">
        <w:rPr>
          <w:color w:val="000000" w:themeColor="text1"/>
        </w:rPr>
        <w:fldChar w:fldCharType="separate"/>
      </w:r>
      <w:r w:rsidR="00754BF2">
        <w:rPr>
          <w:color w:val="000000" w:themeColor="text1"/>
        </w:rPr>
        <w:fldChar w:fldCharType="begin"/>
      </w:r>
      <w:r w:rsidR="00754BF2">
        <w:rPr>
          <w:color w:val="000000" w:themeColor="text1"/>
        </w:rPr>
        <w:instrText xml:space="preserve"> INCLUDEPICTURE  "D:\\QQ\\recive\\Tencent Files\\547940795\\nt_qq\\nt_data\\Pic\\2025-10\\Ori\\dbdb3ac0d42fdc4137bb4c15507cbe01.png" \* MERGEFORMATINET </w:instrText>
      </w:r>
      <w:r w:rsidR="00754BF2">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Files\\547940795\\nt_qq\\nt_data\\Pic\\2025-10\\Ori\\dbdb3ac0d42fdc4137bb4c15507cbe01.png" \* MERGEFORMATINET </w:instrText>
      </w:r>
      <w:r>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Files\\547940795\\nt_qq\\nt_data\\Pic\\2025-10\\Ori\\dbdb3ac0d42fdc4137bb4c15507cbe01.png" \* MERGEFORMATINET </w:instrText>
      </w:r>
      <w:r>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Files\\547940795\\nt_qq\\nt_data\\Pic\\2025-10\\Ori\\dbdb3ac0d42fdc4137bb4c15507cbe01.png" \* MERGEFORMATINET </w:instrText>
      </w:r>
      <w:r>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Files\\547940795\\nt_qq\\nt_data\\Pic\\2025-10\\Ori\\dbdb3ac0d42fdc4137bb4c15507cbe01.png" \* MERGEFORMATINET </w:instrText>
      </w:r>
      <w:r>
        <w:rPr>
          <w:color w:val="000000" w:themeColor="text1"/>
        </w:rPr>
        <w:fldChar w:fldCharType="separate"/>
      </w:r>
      <w:r w:rsidR="009222A2">
        <w:rPr>
          <w:color w:val="000000" w:themeColor="text1"/>
        </w:rPr>
        <w:pict w14:anchorId="03E7F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64.4pt;height:197.4pt">
            <v:imagedata r:id="rId30" r:href="rId31"/>
          </v:shape>
        </w:pict>
      </w:r>
      <w:r>
        <w:rPr>
          <w:color w:val="000000" w:themeColor="text1"/>
        </w:rPr>
        <w:fldChar w:fldCharType="end"/>
      </w:r>
      <w:r>
        <w:rPr>
          <w:color w:val="000000" w:themeColor="text1"/>
        </w:rPr>
        <w:fldChar w:fldCharType="end"/>
      </w:r>
      <w:r>
        <w:rPr>
          <w:color w:val="000000" w:themeColor="text1"/>
        </w:rPr>
        <w:fldChar w:fldCharType="end"/>
      </w:r>
      <w:r>
        <w:rPr>
          <w:color w:val="000000" w:themeColor="text1"/>
        </w:rPr>
        <w:fldChar w:fldCharType="end"/>
      </w:r>
      <w:r w:rsidR="00754BF2">
        <w:rPr>
          <w:color w:val="000000" w:themeColor="text1"/>
        </w:rPr>
        <w:fldChar w:fldCharType="end"/>
      </w:r>
      <w:r w:rsidR="00C4284D">
        <w:rPr>
          <w:color w:val="000000" w:themeColor="text1"/>
        </w:rPr>
        <w:fldChar w:fldCharType="end"/>
      </w:r>
      <w:r w:rsidR="00490732" w:rsidRPr="00490732">
        <w:rPr>
          <w:rFonts w:hint="eastAsia"/>
          <w:color w:val="000000" w:themeColor="text1"/>
        </w:rPr>
        <w:fldChar w:fldCharType="end"/>
      </w:r>
    </w:p>
    <w:p w14:paraId="5D27D591" w14:textId="77777777" w:rsidR="00490732" w:rsidRPr="00490732" w:rsidRDefault="00490732" w:rsidP="00490732">
      <w:pPr>
        <w:spacing w:before="156" w:after="156" w:line="440" w:lineRule="exact"/>
        <w:jc w:val="center"/>
        <w:rPr>
          <w:color w:val="000000" w:themeColor="text1"/>
          <w:sz w:val="21"/>
          <w:szCs w:val="21"/>
        </w:rPr>
      </w:pPr>
      <w:r w:rsidRPr="00490732">
        <w:rPr>
          <w:rFonts w:hint="eastAsia"/>
          <w:color w:val="000000" w:themeColor="text1"/>
          <w:sz w:val="21"/>
          <w:szCs w:val="21"/>
        </w:rPr>
        <w:t xml:space="preserve">   </w:t>
      </w:r>
    </w:p>
    <w:p w14:paraId="5C3913DC" w14:textId="77777777" w:rsidR="00490732" w:rsidRPr="00490732" w:rsidRDefault="00490732" w:rsidP="00490732">
      <w:pPr>
        <w:spacing w:before="156" w:after="156" w:line="440" w:lineRule="exact"/>
        <w:jc w:val="center"/>
        <w:rPr>
          <w:color w:val="000000" w:themeColor="text1"/>
          <w:sz w:val="21"/>
          <w:szCs w:val="21"/>
        </w:rPr>
      </w:pPr>
      <w:r w:rsidRPr="00490732">
        <w:rPr>
          <w:rFonts w:hint="eastAsia"/>
          <w:color w:val="000000" w:themeColor="text1"/>
          <w:sz w:val="21"/>
          <w:szCs w:val="21"/>
        </w:rPr>
        <w:t xml:space="preserve">   </w:t>
      </w:r>
    </w:p>
    <w:p w14:paraId="14BBC640" w14:textId="77777777" w:rsidR="00490732" w:rsidRPr="00490732" w:rsidRDefault="00490732" w:rsidP="00490732">
      <w:pPr>
        <w:adjustRightInd w:val="0"/>
        <w:snapToGrid w:val="0"/>
        <w:spacing w:after="120" w:line="360" w:lineRule="exact"/>
        <w:jc w:val="center"/>
        <w:rPr>
          <w:color w:val="000000" w:themeColor="text1"/>
          <w:sz w:val="21"/>
          <w:szCs w:val="21"/>
        </w:rPr>
      </w:pPr>
      <w:r w:rsidRPr="00490732">
        <w:rPr>
          <w:color w:val="000000" w:themeColor="text1"/>
          <w:sz w:val="21"/>
          <w:szCs w:val="21"/>
        </w:rPr>
        <w:t>图</w:t>
      </w:r>
      <w:r w:rsidRPr="00490732">
        <w:rPr>
          <w:rFonts w:hint="eastAsia"/>
          <w:color w:val="000000" w:themeColor="text1"/>
          <w:sz w:val="21"/>
          <w:szCs w:val="21"/>
        </w:rPr>
        <w:t>D-</w:t>
      </w:r>
      <w:r w:rsidRPr="00490732">
        <w:rPr>
          <w:color w:val="000000" w:themeColor="text1"/>
          <w:sz w:val="21"/>
          <w:szCs w:val="21"/>
        </w:rPr>
        <w:t>1  6%</w:t>
      </w:r>
      <w:r w:rsidRPr="00490732">
        <w:rPr>
          <w:color w:val="000000" w:themeColor="text1"/>
          <w:sz w:val="21"/>
          <w:szCs w:val="21"/>
        </w:rPr>
        <w:t>鲁尔</w:t>
      </w:r>
      <w:r w:rsidRPr="00490732">
        <w:rPr>
          <w:rFonts w:hint="eastAsia"/>
          <w:color w:val="000000" w:themeColor="text1"/>
          <w:sz w:val="21"/>
          <w:szCs w:val="21"/>
        </w:rPr>
        <w:t>内圆锥接头</w:t>
      </w:r>
      <w:r w:rsidRPr="00490732">
        <w:rPr>
          <w:color w:val="000000" w:themeColor="text1"/>
          <w:sz w:val="21"/>
          <w:szCs w:val="21"/>
        </w:rPr>
        <w:t>量规</w:t>
      </w:r>
    </w:p>
    <w:p w14:paraId="02B14B3D" w14:textId="77777777" w:rsidR="00490732" w:rsidRPr="00490732" w:rsidRDefault="00490732" w:rsidP="00490732">
      <w:pPr>
        <w:pStyle w:val="aff2"/>
        <w:ind w:left="480"/>
        <w:rPr>
          <w:color w:val="000000" w:themeColor="text1"/>
        </w:rPr>
      </w:pPr>
      <w:r w:rsidRPr="00490732">
        <w:rPr>
          <w:rFonts w:hint="eastAsia"/>
          <w:color w:val="000000" w:themeColor="text1"/>
        </w:rPr>
        <w:fldChar w:fldCharType="begin"/>
      </w:r>
      <w:r w:rsidRPr="00490732">
        <w:rPr>
          <w:rFonts w:hint="eastAsia"/>
          <w:color w:val="000000" w:themeColor="text1"/>
        </w:rPr>
        <w:instrText xml:space="preserve"> INCLUDEPICTURE "D:\\QQ\\recive\\Tencent Files\\547940795\\nt_qq\\nt_data\\Pic\\2025-10\\Ori\\4e825ca6d53f6ff6b6da8757512288d8.png" \* MERGEFORMATINET </w:instrText>
      </w:r>
      <w:r w:rsidRPr="00490732">
        <w:rPr>
          <w:rFonts w:hint="eastAsia"/>
          <w:color w:val="000000" w:themeColor="text1"/>
        </w:rPr>
        <w:fldChar w:fldCharType="separate"/>
      </w:r>
      <w:r w:rsidR="00C4284D">
        <w:rPr>
          <w:color w:val="000000" w:themeColor="text1"/>
        </w:rPr>
        <w:fldChar w:fldCharType="begin"/>
      </w:r>
      <w:r w:rsidR="00C4284D">
        <w:rPr>
          <w:color w:val="000000" w:themeColor="text1"/>
        </w:rPr>
        <w:instrText xml:space="preserve"> INCLUDEPICTURE  "D:\\QQ\\recive\\Tencent Files\\547940795\\nt_qq\\nt_data\\Pic\\2025-10\\Ori\\4e825ca6d53f6ff6b6da8757512288d8.png" \* MERGEFORMATINET </w:instrText>
      </w:r>
      <w:r w:rsidR="00C4284D">
        <w:rPr>
          <w:color w:val="000000" w:themeColor="text1"/>
        </w:rPr>
        <w:fldChar w:fldCharType="separate"/>
      </w:r>
      <w:r w:rsidR="00754BF2">
        <w:rPr>
          <w:color w:val="000000" w:themeColor="text1"/>
        </w:rPr>
        <w:fldChar w:fldCharType="begin"/>
      </w:r>
      <w:r w:rsidR="00754BF2">
        <w:rPr>
          <w:color w:val="000000" w:themeColor="text1"/>
        </w:rPr>
        <w:instrText xml:space="preserve"> INCLUDEPICTURE  "D:\\QQ\\recive\\Tencent Files\\547940795\\nt_qq\\nt_data\\Pic\\2025-10\\Ori\\4e825ca6d53f6ff6b6da8757512288d8.png" \* MERGEFORMATINET </w:instrText>
      </w:r>
      <w:r w:rsidR="00754BF2">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Files\\547940795\\nt_qq\\nt_data\\Pic\\2025-10\\Ori\\4e825ca6d53f6ff6b6da8757512288d8.png" \* MERGEFORMATINET </w:instrText>
      </w:r>
      <w:r>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Files\\547940795\\nt_qq\\nt_data\\Pic\\2025-10\\Ori\\4e825ca6d53f6ff6b6da8757512288d8.png" \* MERGEFORMATINET </w:instrText>
      </w:r>
      <w:r>
        <w:rPr>
          <w:color w:val="000000" w:themeColor="text1"/>
        </w:rPr>
        <w:fldChar w:fldCharType="separate"/>
      </w:r>
      <w:r>
        <w:rPr>
          <w:color w:val="000000" w:themeColor="text1"/>
        </w:rPr>
        <w:fldChar w:fldCharType="begin"/>
      </w:r>
      <w:r>
        <w:rPr>
          <w:color w:val="000000" w:themeColor="text1"/>
        </w:rPr>
        <w:instrText xml:space="preserve"> INCLUDEPICTURE  "D:\\QQ\\recive\\Tencent Files\\547940795\\nt_qq\\nt_data\\Pic\\2025-10\\Ori\\4e825ca6d53f6ff6b6da8757512288d8.png" \* MERGEFORMATINET </w:instrText>
      </w:r>
      <w:r>
        <w:rPr>
          <w:color w:val="000000" w:themeColor="text1"/>
        </w:rPr>
        <w:fldChar w:fldCharType="separate"/>
      </w:r>
      <w:r w:rsidR="00000000">
        <w:rPr>
          <w:color w:val="000000" w:themeColor="text1"/>
        </w:rPr>
        <w:fldChar w:fldCharType="begin"/>
      </w:r>
      <w:r w:rsidR="00000000">
        <w:rPr>
          <w:color w:val="000000" w:themeColor="text1"/>
        </w:rPr>
        <w:instrText xml:space="preserve"> INCLUDEPICTURE  "D:\\QQ\\recive\\Tencent Files\\547940795\\nt_qq\\nt_data\\Pic\\2025-10\\Ori\\4e825ca6d53f6ff6b6da8757512288d8.png" \* MERGEFORMATINET </w:instrText>
      </w:r>
      <w:r w:rsidR="00000000">
        <w:rPr>
          <w:color w:val="000000" w:themeColor="text1"/>
        </w:rPr>
        <w:fldChar w:fldCharType="separate"/>
      </w:r>
      <w:r w:rsidR="009222A2">
        <w:rPr>
          <w:color w:val="000000" w:themeColor="text1"/>
        </w:rPr>
        <w:pict w14:anchorId="75AB9683">
          <v:shape id="_x0000_i1031" type="#_x0000_t75" style="width:213pt;height:214.8pt">
            <v:imagedata r:id="rId32" r:href="rId33"/>
          </v:shape>
        </w:pict>
      </w:r>
      <w:r w:rsidR="00000000">
        <w:rPr>
          <w:color w:val="000000" w:themeColor="text1"/>
        </w:rPr>
        <w:fldChar w:fldCharType="end"/>
      </w:r>
      <w:r>
        <w:rPr>
          <w:color w:val="000000" w:themeColor="text1"/>
        </w:rPr>
        <w:fldChar w:fldCharType="end"/>
      </w:r>
      <w:r>
        <w:rPr>
          <w:color w:val="000000" w:themeColor="text1"/>
        </w:rPr>
        <w:fldChar w:fldCharType="end"/>
      </w:r>
      <w:r>
        <w:rPr>
          <w:color w:val="000000" w:themeColor="text1"/>
        </w:rPr>
        <w:fldChar w:fldCharType="end"/>
      </w:r>
      <w:r w:rsidR="00754BF2">
        <w:rPr>
          <w:color w:val="000000" w:themeColor="text1"/>
        </w:rPr>
        <w:fldChar w:fldCharType="end"/>
      </w:r>
      <w:r w:rsidR="00C4284D">
        <w:rPr>
          <w:color w:val="000000" w:themeColor="text1"/>
        </w:rPr>
        <w:fldChar w:fldCharType="end"/>
      </w:r>
      <w:r w:rsidRPr="00490732">
        <w:rPr>
          <w:rFonts w:hint="eastAsia"/>
          <w:color w:val="000000" w:themeColor="text1"/>
        </w:rPr>
        <w:fldChar w:fldCharType="end"/>
      </w:r>
    </w:p>
    <w:p w14:paraId="66A0094C" w14:textId="77777777" w:rsidR="00490732" w:rsidRPr="00490732" w:rsidRDefault="00490732" w:rsidP="00490732">
      <w:pPr>
        <w:adjustRightInd w:val="0"/>
        <w:snapToGrid w:val="0"/>
        <w:spacing w:after="120" w:line="360" w:lineRule="exact"/>
        <w:jc w:val="center"/>
        <w:rPr>
          <w:color w:val="000000" w:themeColor="text1"/>
          <w:sz w:val="21"/>
          <w:szCs w:val="21"/>
        </w:rPr>
      </w:pPr>
      <w:r w:rsidRPr="00490732">
        <w:rPr>
          <w:color w:val="000000" w:themeColor="text1"/>
          <w:sz w:val="21"/>
          <w:szCs w:val="21"/>
        </w:rPr>
        <w:t>图</w:t>
      </w:r>
      <w:r w:rsidRPr="00490732">
        <w:rPr>
          <w:rFonts w:hint="eastAsia"/>
          <w:color w:val="000000" w:themeColor="text1"/>
          <w:sz w:val="21"/>
          <w:szCs w:val="21"/>
        </w:rPr>
        <w:t xml:space="preserve">D-2 </w:t>
      </w:r>
      <w:r w:rsidRPr="00490732">
        <w:rPr>
          <w:color w:val="000000" w:themeColor="text1"/>
          <w:sz w:val="21"/>
          <w:szCs w:val="21"/>
        </w:rPr>
        <w:t xml:space="preserve"> </w:t>
      </w:r>
      <w:r w:rsidRPr="00490732">
        <w:rPr>
          <w:rFonts w:hint="eastAsia"/>
          <w:color w:val="000000" w:themeColor="text1"/>
          <w:sz w:val="21"/>
          <w:szCs w:val="21"/>
        </w:rPr>
        <w:t>用于测试所有材料内圆锥接头的</w:t>
      </w:r>
      <w:r w:rsidRPr="00490732">
        <w:rPr>
          <w:rFonts w:hint="eastAsia"/>
          <w:color w:val="000000" w:themeColor="text1"/>
          <w:sz w:val="21"/>
          <w:szCs w:val="21"/>
        </w:rPr>
        <w:t>6%</w:t>
      </w:r>
      <w:r w:rsidRPr="00490732">
        <w:rPr>
          <w:rFonts w:hint="eastAsia"/>
          <w:color w:val="000000" w:themeColor="text1"/>
          <w:sz w:val="21"/>
          <w:szCs w:val="21"/>
        </w:rPr>
        <w:t>鲁尔外圆锥接头量规</w:t>
      </w:r>
    </w:p>
    <w:p w14:paraId="249193E9" w14:textId="77777777" w:rsidR="00490732" w:rsidRPr="00490732" w:rsidRDefault="00490732" w:rsidP="00490732">
      <w:pPr>
        <w:pStyle w:val="aff2"/>
        <w:ind w:left="480"/>
        <w:rPr>
          <w:color w:val="000000" w:themeColor="text1"/>
        </w:rPr>
      </w:pPr>
    </w:p>
    <w:p w14:paraId="7FE42051" w14:textId="77777777" w:rsidR="00490732" w:rsidRPr="00490732" w:rsidRDefault="00490732" w:rsidP="00490732">
      <w:pPr>
        <w:pStyle w:val="aff2"/>
        <w:ind w:left="480"/>
        <w:rPr>
          <w:color w:val="000000" w:themeColor="text1"/>
        </w:rPr>
      </w:pPr>
    </w:p>
    <w:p w14:paraId="6DB8B8FC" w14:textId="77777777" w:rsidR="00490732" w:rsidRPr="00490732" w:rsidRDefault="00000000" w:rsidP="00490732">
      <w:pPr>
        <w:pStyle w:val="aff2"/>
        <w:ind w:left="480"/>
        <w:rPr>
          <w:color w:val="000000" w:themeColor="text1"/>
        </w:rPr>
      </w:pPr>
      <w:r>
        <w:rPr>
          <w:noProof/>
          <w:color w:val="000000" w:themeColor="text1"/>
        </w:rPr>
        <w:lastRenderedPageBreak/>
        <w:pict w14:anchorId="20DDB3C3">
          <v:group id="_x0000_s3171" style="position:absolute;left:0;text-align:left;margin-left:49.65pt;margin-top:-.15pt;width:377.65pt;height:313pt;z-index:251659264" coordorigin="2007,1707" coordsize="7553,6260">
            <v:shape id="_x0000_s3172" type="#_x0000_t75" style="position:absolute;left:5322;top:1707;width:4238;height:2380">
              <v:imagedata r:id="rId34" o:title="18578b7574a15533fbd1048ca2a6c75b"/>
            </v:shape>
            <v:shape id="_x0000_s3173" type="#_x0000_t75" style="position:absolute;left:2007;top:4292;width:7533;height:3675">
              <v:imagedata r:id="rId35" o:title="00340dc4cdcb3755191ebdb63099a427"/>
            </v:shape>
          </v:group>
        </w:pict>
      </w:r>
    </w:p>
    <w:p w14:paraId="629D9B99" w14:textId="77777777" w:rsidR="00490732" w:rsidRPr="00490732" w:rsidRDefault="00490732" w:rsidP="00490732">
      <w:pPr>
        <w:pStyle w:val="aff2"/>
        <w:ind w:left="480"/>
        <w:rPr>
          <w:color w:val="000000" w:themeColor="text1"/>
        </w:rPr>
      </w:pPr>
    </w:p>
    <w:p w14:paraId="536726C1" w14:textId="77777777" w:rsidR="00490732" w:rsidRPr="00490732" w:rsidRDefault="00490732" w:rsidP="00490732">
      <w:pPr>
        <w:pStyle w:val="aff2"/>
        <w:ind w:left="480"/>
        <w:rPr>
          <w:color w:val="000000" w:themeColor="text1"/>
        </w:rPr>
      </w:pPr>
    </w:p>
    <w:p w14:paraId="3746A2B7" w14:textId="77777777" w:rsidR="00490732" w:rsidRPr="00490732" w:rsidRDefault="00490732" w:rsidP="00490732">
      <w:pPr>
        <w:pStyle w:val="aff2"/>
        <w:ind w:left="480"/>
        <w:rPr>
          <w:color w:val="000000" w:themeColor="text1"/>
        </w:rPr>
      </w:pPr>
    </w:p>
    <w:p w14:paraId="2BDD0FD6" w14:textId="77777777" w:rsidR="00490732" w:rsidRPr="00490732" w:rsidRDefault="00490732" w:rsidP="00490732">
      <w:pPr>
        <w:pStyle w:val="aff2"/>
        <w:ind w:left="480"/>
        <w:rPr>
          <w:color w:val="000000" w:themeColor="text1"/>
        </w:rPr>
      </w:pPr>
    </w:p>
    <w:p w14:paraId="5AB557E9" w14:textId="77777777" w:rsidR="00490732" w:rsidRPr="00490732" w:rsidRDefault="00490732" w:rsidP="00490732">
      <w:pPr>
        <w:pStyle w:val="aff2"/>
        <w:ind w:left="480"/>
        <w:rPr>
          <w:color w:val="000000" w:themeColor="text1"/>
        </w:rPr>
      </w:pPr>
    </w:p>
    <w:p w14:paraId="79FA774F" w14:textId="77777777" w:rsidR="00490732" w:rsidRPr="00490732" w:rsidRDefault="00490732" w:rsidP="00490732">
      <w:pPr>
        <w:pStyle w:val="aff2"/>
        <w:ind w:left="480"/>
        <w:rPr>
          <w:color w:val="000000" w:themeColor="text1"/>
        </w:rPr>
      </w:pPr>
    </w:p>
    <w:p w14:paraId="18C00099" w14:textId="77777777" w:rsidR="00490732" w:rsidRPr="00490732" w:rsidRDefault="00490732" w:rsidP="00490732">
      <w:pPr>
        <w:pStyle w:val="aff2"/>
        <w:ind w:left="480"/>
        <w:rPr>
          <w:color w:val="000000" w:themeColor="text1"/>
        </w:rPr>
      </w:pPr>
    </w:p>
    <w:p w14:paraId="18E39A77" w14:textId="77777777" w:rsidR="00490732" w:rsidRPr="00490732" w:rsidRDefault="00000000" w:rsidP="00490732">
      <w:pPr>
        <w:adjustRightInd w:val="0"/>
        <w:snapToGrid w:val="0"/>
        <w:spacing w:after="120" w:line="360" w:lineRule="exact"/>
        <w:jc w:val="center"/>
        <w:rPr>
          <w:color w:val="000000" w:themeColor="text1"/>
          <w:sz w:val="21"/>
          <w:szCs w:val="21"/>
        </w:rPr>
      </w:pPr>
      <w:r>
        <w:rPr>
          <w:noProof/>
          <w:color w:val="000000" w:themeColor="text1"/>
        </w:rPr>
        <w:pict w14:anchorId="7446157B">
          <v:group id="_x0000_s3174" style="position:absolute;left:0;text-align:left;margin-left:50.9pt;margin-top:17.9pt;width:379.9pt;height:303.55pt;z-index:251660288" coordorigin="2172,8813" coordsize="7560,6058">
            <v:shape id="_x0000_s3175" type="#_x0000_t75" style="position:absolute;left:5680;top:8813;width:3930;height:2268">
              <v:imagedata r:id="rId36" o:title="41372f690ca800a67c24f988654dd123"/>
            </v:shape>
            <v:shape id="_x0000_s3176" type="#_x0000_t75" style="position:absolute;left:2172;top:11188;width:7560;height:3683">
              <v:imagedata r:id="rId37" o:title="0c219b4784475e3228e306e14f9c3677"/>
            </v:shape>
          </v:group>
        </w:pict>
      </w:r>
      <w:r w:rsidR="00490732" w:rsidRPr="00490732">
        <w:rPr>
          <w:color w:val="000000" w:themeColor="text1"/>
          <w:sz w:val="21"/>
          <w:szCs w:val="21"/>
        </w:rPr>
        <w:t>图</w:t>
      </w:r>
      <w:r w:rsidR="00490732" w:rsidRPr="00490732">
        <w:rPr>
          <w:rFonts w:hint="eastAsia"/>
          <w:color w:val="000000" w:themeColor="text1"/>
          <w:sz w:val="21"/>
          <w:szCs w:val="21"/>
        </w:rPr>
        <w:t xml:space="preserve">D-3 </w:t>
      </w:r>
      <w:r w:rsidR="00490732" w:rsidRPr="00490732">
        <w:rPr>
          <w:color w:val="000000" w:themeColor="text1"/>
          <w:sz w:val="21"/>
          <w:szCs w:val="21"/>
        </w:rPr>
        <w:t xml:space="preserve"> </w:t>
      </w:r>
      <w:r w:rsidR="00490732" w:rsidRPr="00490732">
        <w:rPr>
          <w:rFonts w:hint="eastAsia"/>
          <w:color w:val="000000" w:themeColor="text1"/>
          <w:sz w:val="21"/>
          <w:szCs w:val="21"/>
        </w:rPr>
        <w:t>用于测试外锁定接头的分离力和抗滑丝性所用的</w:t>
      </w:r>
      <w:bookmarkStart w:id="57" w:name="_Hlk211068434"/>
      <w:r w:rsidR="00490732" w:rsidRPr="00490732">
        <w:rPr>
          <w:color w:val="000000" w:themeColor="text1"/>
          <w:sz w:val="21"/>
          <w:szCs w:val="21"/>
        </w:rPr>
        <w:t>6%</w:t>
      </w:r>
      <w:r w:rsidR="00490732" w:rsidRPr="00490732">
        <w:rPr>
          <w:color w:val="000000" w:themeColor="text1"/>
          <w:sz w:val="21"/>
          <w:szCs w:val="21"/>
        </w:rPr>
        <w:t>鲁尔</w:t>
      </w:r>
      <w:r w:rsidR="00490732" w:rsidRPr="00490732">
        <w:rPr>
          <w:rFonts w:hint="eastAsia"/>
          <w:color w:val="000000" w:themeColor="text1"/>
          <w:sz w:val="21"/>
          <w:szCs w:val="21"/>
        </w:rPr>
        <w:t>标准内圆锥锁定接头</w:t>
      </w:r>
      <w:bookmarkEnd w:id="57"/>
    </w:p>
    <w:p w14:paraId="6EA99980" w14:textId="77777777" w:rsidR="00490732" w:rsidRPr="00490732" w:rsidRDefault="00490732" w:rsidP="00490732">
      <w:pPr>
        <w:pStyle w:val="aff2"/>
        <w:ind w:left="480"/>
        <w:rPr>
          <w:color w:val="000000" w:themeColor="text1"/>
        </w:rPr>
      </w:pPr>
    </w:p>
    <w:p w14:paraId="7B72AE45" w14:textId="77777777" w:rsidR="00490732" w:rsidRPr="00490732" w:rsidRDefault="00490732" w:rsidP="00490732">
      <w:pPr>
        <w:pStyle w:val="aff2"/>
        <w:ind w:left="480"/>
        <w:rPr>
          <w:color w:val="000000" w:themeColor="text1"/>
        </w:rPr>
      </w:pPr>
    </w:p>
    <w:p w14:paraId="7994871F" w14:textId="77777777" w:rsidR="00490732" w:rsidRPr="00490732" w:rsidRDefault="00490732" w:rsidP="00490732">
      <w:pPr>
        <w:pStyle w:val="aff2"/>
        <w:ind w:left="480"/>
        <w:rPr>
          <w:color w:val="000000" w:themeColor="text1"/>
        </w:rPr>
      </w:pPr>
    </w:p>
    <w:p w14:paraId="5210AC6B" w14:textId="77777777" w:rsidR="00490732" w:rsidRPr="00490732" w:rsidRDefault="00490732" w:rsidP="00490732">
      <w:pPr>
        <w:pStyle w:val="aff2"/>
        <w:ind w:left="480"/>
        <w:rPr>
          <w:color w:val="000000" w:themeColor="text1"/>
        </w:rPr>
      </w:pPr>
    </w:p>
    <w:p w14:paraId="64B35DF5" w14:textId="77777777" w:rsidR="00490732" w:rsidRPr="00490732" w:rsidRDefault="00490732" w:rsidP="00490732">
      <w:pPr>
        <w:pStyle w:val="aff2"/>
        <w:ind w:left="480"/>
        <w:rPr>
          <w:color w:val="000000" w:themeColor="text1"/>
        </w:rPr>
      </w:pPr>
    </w:p>
    <w:p w14:paraId="50287F15" w14:textId="77777777" w:rsidR="00490732" w:rsidRPr="00490732" w:rsidRDefault="00490732" w:rsidP="00490732">
      <w:pPr>
        <w:pStyle w:val="aff2"/>
        <w:ind w:left="480"/>
        <w:rPr>
          <w:color w:val="000000" w:themeColor="text1"/>
        </w:rPr>
      </w:pPr>
    </w:p>
    <w:p w14:paraId="3CA024DE" w14:textId="77777777" w:rsidR="00490732" w:rsidRPr="00490732" w:rsidRDefault="00490732" w:rsidP="00490732">
      <w:pPr>
        <w:pStyle w:val="aff2"/>
        <w:ind w:left="480"/>
        <w:rPr>
          <w:color w:val="000000" w:themeColor="text1"/>
        </w:rPr>
      </w:pPr>
    </w:p>
    <w:p w14:paraId="66B32320" w14:textId="77777777" w:rsidR="00490732" w:rsidRPr="00490732" w:rsidRDefault="00490732" w:rsidP="00490732">
      <w:pPr>
        <w:adjustRightInd w:val="0"/>
        <w:snapToGrid w:val="0"/>
        <w:spacing w:after="120" w:line="360" w:lineRule="exact"/>
        <w:jc w:val="center"/>
        <w:rPr>
          <w:color w:val="000000" w:themeColor="text1"/>
          <w:sz w:val="21"/>
          <w:szCs w:val="21"/>
        </w:rPr>
      </w:pPr>
      <w:bookmarkStart w:id="58" w:name="_Hlk211025577"/>
      <w:r w:rsidRPr="00490732">
        <w:rPr>
          <w:color w:val="000000" w:themeColor="text1"/>
          <w:sz w:val="21"/>
          <w:szCs w:val="21"/>
        </w:rPr>
        <w:t>图</w:t>
      </w:r>
      <w:r w:rsidRPr="00490732">
        <w:rPr>
          <w:rFonts w:hint="eastAsia"/>
          <w:color w:val="000000" w:themeColor="text1"/>
          <w:sz w:val="21"/>
          <w:szCs w:val="21"/>
        </w:rPr>
        <w:t>D-4</w:t>
      </w:r>
      <w:r w:rsidRPr="00490732">
        <w:rPr>
          <w:color w:val="000000" w:themeColor="text1"/>
          <w:sz w:val="21"/>
          <w:szCs w:val="21"/>
        </w:rPr>
        <w:t xml:space="preserve"> </w:t>
      </w:r>
      <w:r w:rsidRPr="00490732">
        <w:rPr>
          <w:rFonts w:hint="eastAsia"/>
          <w:color w:val="000000" w:themeColor="text1"/>
          <w:sz w:val="21"/>
          <w:szCs w:val="21"/>
        </w:rPr>
        <w:t>用于测试外锁定接头的泄露、易装配性、旋开扭矩和应力开裂所用的</w:t>
      </w:r>
      <w:r w:rsidRPr="00490732">
        <w:rPr>
          <w:color w:val="000000" w:themeColor="text1"/>
          <w:sz w:val="21"/>
          <w:szCs w:val="21"/>
        </w:rPr>
        <w:t>6%</w:t>
      </w:r>
      <w:r w:rsidRPr="00490732">
        <w:rPr>
          <w:color w:val="000000" w:themeColor="text1"/>
          <w:sz w:val="21"/>
          <w:szCs w:val="21"/>
        </w:rPr>
        <w:t>鲁尔</w:t>
      </w:r>
      <w:r w:rsidRPr="00490732">
        <w:rPr>
          <w:rFonts w:hint="eastAsia"/>
          <w:color w:val="000000" w:themeColor="text1"/>
          <w:sz w:val="21"/>
          <w:szCs w:val="21"/>
        </w:rPr>
        <w:t>标准内圆锥锁定接头</w:t>
      </w:r>
    </w:p>
    <w:bookmarkEnd w:id="58"/>
    <w:p w14:paraId="01577199" w14:textId="156AC8A6" w:rsidR="00490732" w:rsidRPr="00490732" w:rsidRDefault="00490732" w:rsidP="00490732">
      <w:pPr>
        <w:pStyle w:val="aff2"/>
        <w:ind w:left="480"/>
        <w:rPr>
          <w:color w:val="000000" w:themeColor="text1"/>
        </w:rPr>
      </w:pPr>
      <w:r w:rsidRPr="00490732">
        <w:rPr>
          <w:noProof/>
          <w:color w:val="000000" w:themeColor="text1"/>
        </w:rPr>
        <w:lastRenderedPageBreak/>
        <w:drawing>
          <wp:anchor distT="0" distB="0" distL="114300" distR="114300" simplePos="0" relativeHeight="251654144" behindDoc="0" locked="0" layoutInCell="1" allowOverlap="1" wp14:anchorId="3FB30120" wp14:editId="3195D746">
            <wp:simplePos x="0" y="0"/>
            <wp:positionH relativeFrom="column">
              <wp:posOffset>1242060</wp:posOffset>
            </wp:positionH>
            <wp:positionV relativeFrom="paragraph">
              <wp:posOffset>85725</wp:posOffset>
            </wp:positionV>
            <wp:extent cx="3739515" cy="2820035"/>
            <wp:effectExtent l="0" t="0" r="0" b="0"/>
            <wp:wrapNone/>
            <wp:docPr id="99729539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39515" cy="282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ADAE6F" w14:textId="77777777" w:rsidR="00490732" w:rsidRPr="00490732" w:rsidRDefault="00490732" w:rsidP="00490732">
      <w:pPr>
        <w:pStyle w:val="aff2"/>
        <w:ind w:left="480"/>
        <w:rPr>
          <w:color w:val="000000" w:themeColor="text1"/>
        </w:rPr>
      </w:pPr>
    </w:p>
    <w:p w14:paraId="2C09A67A" w14:textId="77777777" w:rsidR="00490732" w:rsidRPr="00490732" w:rsidRDefault="00490732" w:rsidP="00490732">
      <w:pPr>
        <w:pStyle w:val="aff2"/>
        <w:ind w:left="480"/>
        <w:rPr>
          <w:color w:val="000000" w:themeColor="text1"/>
        </w:rPr>
      </w:pPr>
    </w:p>
    <w:p w14:paraId="0944669C" w14:textId="77777777" w:rsidR="00490732" w:rsidRPr="00490732" w:rsidRDefault="00490732" w:rsidP="00490732">
      <w:pPr>
        <w:pStyle w:val="aff2"/>
        <w:ind w:left="480"/>
        <w:rPr>
          <w:color w:val="000000" w:themeColor="text1"/>
        </w:rPr>
      </w:pPr>
    </w:p>
    <w:p w14:paraId="2021270F" w14:textId="77777777" w:rsidR="00490732" w:rsidRPr="00490732" w:rsidRDefault="00490732" w:rsidP="00490732">
      <w:pPr>
        <w:pStyle w:val="aff2"/>
        <w:ind w:left="480"/>
        <w:rPr>
          <w:color w:val="000000" w:themeColor="text1"/>
        </w:rPr>
      </w:pPr>
    </w:p>
    <w:p w14:paraId="32E42502" w14:textId="77777777" w:rsidR="00490732" w:rsidRPr="00490732" w:rsidRDefault="00490732" w:rsidP="00490732">
      <w:pPr>
        <w:pStyle w:val="aff2"/>
        <w:ind w:left="480"/>
        <w:rPr>
          <w:color w:val="000000" w:themeColor="text1"/>
        </w:rPr>
      </w:pPr>
    </w:p>
    <w:p w14:paraId="756C828C" w14:textId="77777777" w:rsidR="00490732" w:rsidRPr="00490732" w:rsidRDefault="00490732" w:rsidP="00490732">
      <w:pPr>
        <w:adjustRightInd w:val="0"/>
        <w:snapToGrid w:val="0"/>
        <w:spacing w:after="120" w:line="360" w:lineRule="exact"/>
        <w:jc w:val="center"/>
        <w:rPr>
          <w:color w:val="000000" w:themeColor="text1"/>
          <w:sz w:val="21"/>
          <w:szCs w:val="21"/>
        </w:rPr>
      </w:pPr>
      <w:r w:rsidRPr="00490732">
        <w:rPr>
          <w:color w:val="000000" w:themeColor="text1"/>
          <w:sz w:val="21"/>
          <w:szCs w:val="21"/>
        </w:rPr>
        <w:t>图</w:t>
      </w:r>
      <w:r w:rsidRPr="00490732">
        <w:rPr>
          <w:rFonts w:hint="eastAsia"/>
          <w:color w:val="000000" w:themeColor="text1"/>
          <w:sz w:val="21"/>
          <w:szCs w:val="21"/>
        </w:rPr>
        <w:t>D-5</w:t>
      </w:r>
      <w:r w:rsidRPr="00490732">
        <w:rPr>
          <w:color w:val="000000" w:themeColor="text1"/>
          <w:sz w:val="21"/>
          <w:szCs w:val="21"/>
        </w:rPr>
        <w:t xml:space="preserve"> </w:t>
      </w:r>
      <w:r w:rsidRPr="00490732">
        <w:rPr>
          <w:rFonts w:hint="eastAsia"/>
          <w:color w:val="000000" w:themeColor="text1"/>
          <w:sz w:val="21"/>
          <w:szCs w:val="21"/>
        </w:rPr>
        <w:t>用于测试内锁定接头的分离力和抗滑丝性所用的</w:t>
      </w:r>
      <w:r w:rsidRPr="00490732">
        <w:rPr>
          <w:rFonts w:hint="eastAsia"/>
          <w:color w:val="000000" w:themeColor="text1"/>
          <w:sz w:val="21"/>
          <w:szCs w:val="21"/>
        </w:rPr>
        <w:t>6%</w:t>
      </w:r>
      <w:r w:rsidRPr="00490732">
        <w:rPr>
          <w:rFonts w:hint="eastAsia"/>
          <w:color w:val="000000" w:themeColor="text1"/>
          <w:sz w:val="21"/>
          <w:szCs w:val="21"/>
        </w:rPr>
        <w:t>鲁尔标准外圆锥锁定接头</w:t>
      </w:r>
    </w:p>
    <w:p w14:paraId="5ED91B9F" w14:textId="77777777" w:rsidR="00490732" w:rsidRPr="00490732" w:rsidRDefault="00490732" w:rsidP="00490732">
      <w:pPr>
        <w:pStyle w:val="aff2"/>
        <w:ind w:left="480"/>
        <w:rPr>
          <w:color w:val="000000" w:themeColor="text1"/>
        </w:rPr>
      </w:pPr>
    </w:p>
    <w:p w14:paraId="531C087E" w14:textId="6520ADA1" w:rsidR="00490732" w:rsidRPr="00490732" w:rsidRDefault="00490732" w:rsidP="00490732">
      <w:pPr>
        <w:pStyle w:val="aff2"/>
        <w:ind w:left="480"/>
        <w:rPr>
          <w:color w:val="000000" w:themeColor="text1"/>
        </w:rPr>
      </w:pPr>
      <w:r w:rsidRPr="00490732">
        <w:rPr>
          <w:noProof/>
          <w:color w:val="000000" w:themeColor="text1"/>
        </w:rPr>
        <w:drawing>
          <wp:inline distT="0" distB="0" distL="0" distR="0" wp14:anchorId="52BA0471" wp14:editId="2A67A48E">
            <wp:extent cx="3917950" cy="2901950"/>
            <wp:effectExtent l="0" t="0" r="0" b="0"/>
            <wp:docPr id="7456630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17950" cy="2901950"/>
                    </a:xfrm>
                    <a:prstGeom prst="rect">
                      <a:avLst/>
                    </a:prstGeom>
                    <a:noFill/>
                    <a:ln>
                      <a:noFill/>
                    </a:ln>
                  </pic:spPr>
                </pic:pic>
              </a:graphicData>
            </a:graphic>
          </wp:inline>
        </w:drawing>
      </w:r>
    </w:p>
    <w:p w14:paraId="757E9D04" w14:textId="77777777" w:rsidR="00490732" w:rsidRPr="00490732" w:rsidRDefault="00490732" w:rsidP="00490732">
      <w:pPr>
        <w:adjustRightInd w:val="0"/>
        <w:snapToGrid w:val="0"/>
        <w:spacing w:after="120" w:line="360" w:lineRule="exact"/>
        <w:jc w:val="center"/>
        <w:rPr>
          <w:color w:val="000000" w:themeColor="text1"/>
          <w:sz w:val="21"/>
          <w:szCs w:val="21"/>
        </w:rPr>
      </w:pPr>
      <w:r w:rsidRPr="00490732">
        <w:rPr>
          <w:color w:val="000000" w:themeColor="text1"/>
          <w:sz w:val="21"/>
          <w:szCs w:val="21"/>
        </w:rPr>
        <w:t>图</w:t>
      </w:r>
      <w:r w:rsidRPr="00490732">
        <w:rPr>
          <w:rFonts w:hint="eastAsia"/>
          <w:color w:val="000000" w:themeColor="text1"/>
          <w:sz w:val="21"/>
          <w:szCs w:val="21"/>
        </w:rPr>
        <w:t>D-6</w:t>
      </w:r>
      <w:r w:rsidRPr="00490732">
        <w:rPr>
          <w:color w:val="000000" w:themeColor="text1"/>
          <w:sz w:val="21"/>
          <w:szCs w:val="21"/>
        </w:rPr>
        <w:t xml:space="preserve"> </w:t>
      </w:r>
      <w:r w:rsidRPr="00490732">
        <w:rPr>
          <w:rFonts w:hint="eastAsia"/>
          <w:color w:val="000000" w:themeColor="text1"/>
          <w:sz w:val="21"/>
          <w:szCs w:val="21"/>
        </w:rPr>
        <w:t>用于测试内锁定接头的泄露、易装配性、旋开扭矩和应力开裂所用的</w:t>
      </w:r>
      <w:r w:rsidRPr="00490732">
        <w:rPr>
          <w:color w:val="000000" w:themeColor="text1"/>
          <w:sz w:val="21"/>
          <w:szCs w:val="21"/>
        </w:rPr>
        <w:t>6%</w:t>
      </w:r>
      <w:r w:rsidRPr="00490732">
        <w:rPr>
          <w:color w:val="000000" w:themeColor="text1"/>
          <w:sz w:val="21"/>
          <w:szCs w:val="21"/>
        </w:rPr>
        <w:t>鲁尔</w:t>
      </w:r>
      <w:r w:rsidRPr="00490732">
        <w:rPr>
          <w:rFonts w:hint="eastAsia"/>
          <w:color w:val="000000" w:themeColor="text1"/>
          <w:sz w:val="21"/>
          <w:szCs w:val="21"/>
        </w:rPr>
        <w:t>标准外圆锥锁定接头</w:t>
      </w:r>
    </w:p>
    <w:p w14:paraId="155A9B17" w14:textId="77777777" w:rsidR="00490732" w:rsidRPr="00490732" w:rsidRDefault="00490732" w:rsidP="00490732">
      <w:pPr>
        <w:pStyle w:val="afd"/>
        <w:spacing w:before="156" w:afterLines="50" w:after="156" w:line="440" w:lineRule="exact"/>
        <w:ind w:right="-120" w:firstLineChars="0"/>
        <w:outlineLvl w:val="0"/>
        <w:rPr>
          <w:rFonts w:hint="eastAsia"/>
          <w:color w:val="000000" w:themeColor="text1"/>
        </w:rPr>
      </w:pPr>
    </w:p>
    <w:p w14:paraId="4FFC85EA" w14:textId="77777777" w:rsidR="00490732" w:rsidRPr="00490732" w:rsidRDefault="00490732" w:rsidP="00C22600">
      <w:pPr>
        <w:pStyle w:val="afd"/>
        <w:spacing w:before="156" w:afterLines="50" w:after="156" w:line="440" w:lineRule="exact"/>
        <w:ind w:right="-120" w:firstLineChars="0" w:firstLine="0"/>
        <w:outlineLvl w:val="0"/>
        <w:rPr>
          <w:rStyle w:val="Char0"/>
          <w:rFonts w:ascii="Times New Roman" w:hAnsi="Times New Roman" w:cs="Times New Roman"/>
          <w:b w:val="0"/>
          <w:color w:val="000000" w:themeColor="text1"/>
        </w:rPr>
      </w:pPr>
      <w:r w:rsidRPr="00490732">
        <w:rPr>
          <w:color w:val="000000" w:themeColor="text1"/>
        </w:rPr>
        <w:br w:type="page"/>
      </w:r>
      <w:r w:rsidRPr="00490732">
        <w:rPr>
          <w:rStyle w:val="Char0"/>
          <w:rFonts w:ascii="Times New Roman" w:hAnsi="Times New Roman" w:cs="Times New Roman"/>
          <w:b w:val="0"/>
          <w:color w:val="000000" w:themeColor="text1"/>
        </w:rPr>
        <w:lastRenderedPageBreak/>
        <w:t>附录</w:t>
      </w:r>
      <w:r w:rsidRPr="00490732">
        <w:rPr>
          <w:rStyle w:val="Char0"/>
          <w:rFonts w:ascii="Times New Roman" w:hAnsi="Times New Roman" w:cs="Times New Roman" w:hint="eastAsia"/>
          <w:b w:val="0"/>
          <w:color w:val="000000" w:themeColor="text1"/>
        </w:rPr>
        <w:t xml:space="preserve">E </w:t>
      </w:r>
    </w:p>
    <w:p w14:paraId="25AA4391" w14:textId="77777777" w:rsidR="00490732" w:rsidRPr="00490732" w:rsidRDefault="00490732" w:rsidP="00490732">
      <w:pPr>
        <w:pStyle w:val="afd"/>
        <w:spacing w:before="156" w:afterLines="50" w:after="156" w:line="440" w:lineRule="exact"/>
        <w:ind w:right="-120" w:firstLineChars="0"/>
        <w:jc w:val="center"/>
        <w:outlineLvl w:val="0"/>
        <w:rPr>
          <w:rFonts w:eastAsia="黑体" w:hint="eastAsia"/>
          <w:bCs/>
          <w:color w:val="000000" w:themeColor="text1"/>
          <w:sz w:val="28"/>
          <w:szCs w:val="28"/>
        </w:rPr>
      </w:pPr>
      <w:r w:rsidRPr="00490732">
        <w:rPr>
          <w:rFonts w:eastAsia="黑体" w:hint="eastAsia"/>
          <w:bCs/>
          <w:color w:val="000000" w:themeColor="text1"/>
          <w:sz w:val="28"/>
          <w:szCs w:val="28"/>
        </w:rPr>
        <w:t>校准证书内页内容</w:t>
      </w:r>
    </w:p>
    <w:p w14:paraId="0FEED830" w14:textId="77777777" w:rsidR="00490732" w:rsidRPr="00490732" w:rsidRDefault="00490732" w:rsidP="00490732">
      <w:pPr>
        <w:pStyle w:val="afd"/>
        <w:spacing w:before="156" w:afterLines="50" w:after="156" w:line="440" w:lineRule="exact"/>
        <w:ind w:left="3424" w:right="-120" w:firstLineChars="0" w:firstLine="0"/>
        <w:outlineLvl w:val="0"/>
        <w:rPr>
          <w:rStyle w:val="Char0"/>
          <w:rFonts w:ascii="Times New Roman" w:hAnsi="Times New Roman" w:cs="Times New Roman"/>
          <w:b w:val="0"/>
          <w:color w:val="000000" w:themeColor="text1"/>
          <w:kern w:val="0"/>
        </w:rPr>
      </w:pPr>
    </w:p>
    <w:p w14:paraId="58E859FD" w14:textId="77777777" w:rsidR="00490732" w:rsidRPr="00490732" w:rsidRDefault="00490732" w:rsidP="00490732">
      <w:pPr>
        <w:pStyle w:val="afd"/>
        <w:spacing w:afterLines="50" w:after="156" w:line="440" w:lineRule="exact"/>
        <w:ind w:right="-120" w:firstLineChars="0" w:firstLine="0"/>
        <w:rPr>
          <w:rFonts w:hint="eastAsia"/>
          <w:color w:val="000000" w:themeColor="text1"/>
          <w:spacing w:val="0"/>
          <w:szCs w:val="24"/>
        </w:rPr>
      </w:pPr>
      <w:r w:rsidRPr="00490732">
        <w:rPr>
          <w:rFonts w:hint="eastAsia"/>
          <w:color w:val="000000" w:themeColor="text1"/>
          <w:szCs w:val="24"/>
        </w:rPr>
        <w:t>E.1</w:t>
      </w:r>
      <w:r w:rsidRPr="00490732">
        <w:rPr>
          <w:rFonts w:hint="eastAsia"/>
          <w:color w:val="000000" w:themeColor="text1"/>
        </w:rPr>
        <w:t xml:space="preserve">  </w:t>
      </w:r>
      <w:r w:rsidRPr="00490732">
        <w:rPr>
          <w:color w:val="000000" w:themeColor="text1"/>
          <w:spacing w:val="0"/>
          <w:szCs w:val="24"/>
        </w:rPr>
        <w:t>校准证书至少包括以下信息：</w:t>
      </w:r>
    </w:p>
    <w:p w14:paraId="64D133B9"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a）标题“校准证书” ；</w:t>
      </w:r>
    </w:p>
    <w:p w14:paraId="48BA20DD"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b）实验室名称和地址；</w:t>
      </w:r>
    </w:p>
    <w:p w14:paraId="278BA444"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c）进行校准的地点；</w:t>
      </w:r>
    </w:p>
    <w:p w14:paraId="33298059"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d）证书或报告的唯一性标识（如编号），每页</w:t>
      </w:r>
      <w:proofErr w:type="gramStart"/>
      <w:r w:rsidRPr="00490732">
        <w:rPr>
          <w:rFonts w:hint="eastAsia"/>
          <w:color w:val="000000" w:themeColor="text1"/>
          <w:spacing w:val="0"/>
          <w:szCs w:val="24"/>
        </w:rPr>
        <w:t>及总页的</w:t>
      </w:r>
      <w:proofErr w:type="gramEnd"/>
      <w:r w:rsidRPr="00490732">
        <w:rPr>
          <w:rFonts w:hint="eastAsia"/>
          <w:color w:val="000000" w:themeColor="text1"/>
          <w:spacing w:val="0"/>
          <w:szCs w:val="24"/>
        </w:rPr>
        <w:t>标识；</w:t>
      </w:r>
    </w:p>
    <w:p w14:paraId="5A2DA049"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e）客户的名称和地址；</w:t>
      </w:r>
    </w:p>
    <w:p w14:paraId="236AF513"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f）被校对</w:t>
      </w:r>
      <w:proofErr w:type="gramStart"/>
      <w:r w:rsidRPr="00490732">
        <w:rPr>
          <w:rFonts w:hint="eastAsia"/>
          <w:color w:val="000000" w:themeColor="text1"/>
          <w:spacing w:val="0"/>
          <w:szCs w:val="24"/>
        </w:rPr>
        <w:t>象</w:t>
      </w:r>
      <w:proofErr w:type="gramEnd"/>
      <w:r w:rsidRPr="00490732">
        <w:rPr>
          <w:rFonts w:hint="eastAsia"/>
          <w:color w:val="000000" w:themeColor="text1"/>
          <w:spacing w:val="0"/>
          <w:szCs w:val="24"/>
        </w:rPr>
        <w:t>的描述和明确标识；</w:t>
      </w:r>
    </w:p>
    <w:p w14:paraId="5948AA99"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g）进行校准日期，如果与校准结果的有效性应用有关时，应说明被校对</w:t>
      </w:r>
      <w:proofErr w:type="gramStart"/>
      <w:r w:rsidRPr="00490732">
        <w:rPr>
          <w:rFonts w:hint="eastAsia"/>
          <w:color w:val="000000" w:themeColor="text1"/>
          <w:spacing w:val="0"/>
          <w:szCs w:val="24"/>
        </w:rPr>
        <w:t>象</w:t>
      </w:r>
      <w:proofErr w:type="gramEnd"/>
      <w:r w:rsidRPr="00490732">
        <w:rPr>
          <w:rFonts w:hint="eastAsia"/>
          <w:color w:val="000000" w:themeColor="text1"/>
          <w:spacing w:val="0"/>
          <w:szCs w:val="24"/>
        </w:rPr>
        <w:t>的接受日期；</w:t>
      </w:r>
    </w:p>
    <w:p w14:paraId="53C5A179"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h）如果与校准结果的有效性和应用有关时，应对抽样程序进行说明；</w:t>
      </w:r>
    </w:p>
    <w:p w14:paraId="5FD07C64"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proofErr w:type="spellStart"/>
      <w:r w:rsidRPr="00490732">
        <w:rPr>
          <w:rFonts w:hint="eastAsia"/>
          <w:color w:val="000000" w:themeColor="text1"/>
          <w:spacing w:val="0"/>
          <w:szCs w:val="24"/>
        </w:rPr>
        <w:t>i</w:t>
      </w:r>
      <w:proofErr w:type="spellEnd"/>
      <w:r w:rsidRPr="00490732">
        <w:rPr>
          <w:rFonts w:hint="eastAsia"/>
          <w:color w:val="000000" w:themeColor="text1"/>
          <w:spacing w:val="0"/>
          <w:szCs w:val="24"/>
        </w:rPr>
        <w:t>）对校准所依据的技术规范的标识，包括名称及代号；</w:t>
      </w:r>
    </w:p>
    <w:p w14:paraId="5C40F592"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j）本次校准所用计量标准的溯源性及有效性说明；</w:t>
      </w:r>
    </w:p>
    <w:p w14:paraId="4319DBCC"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k）校准环境的描述；</w:t>
      </w:r>
    </w:p>
    <w:p w14:paraId="52120151"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l）校准结果及测量不确定度的说明；</w:t>
      </w:r>
    </w:p>
    <w:p w14:paraId="17C962F6"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m）对校准规范的偏离的说明；</w:t>
      </w:r>
    </w:p>
    <w:p w14:paraId="23E62560"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n）校准证书或校准报告签发人的签名、职务或等效标识；</w:t>
      </w:r>
    </w:p>
    <w:p w14:paraId="4F349B95"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o）校准结果仅对被校对</w:t>
      </w:r>
      <w:proofErr w:type="gramStart"/>
      <w:r w:rsidRPr="00490732">
        <w:rPr>
          <w:rFonts w:hint="eastAsia"/>
          <w:color w:val="000000" w:themeColor="text1"/>
          <w:spacing w:val="0"/>
          <w:szCs w:val="24"/>
        </w:rPr>
        <w:t>象</w:t>
      </w:r>
      <w:proofErr w:type="gramEnd"/>
      <w:r w:rsidRPr="00490732">
        <w:rPr>
          <w:rFonts w:hint="eastAsia"/>
          <w:color w:val="000000" w:themeColor="text1"/>
          <w:spacing w:val="0"/>
          <w:szCs w:val="24"/>
        </w:rPr>
        <w:t>有效的声明；</w:t>
      </w:r>
    </w:p>
    <w:p w14:paraId="30417673" w14:textId="77777777" w:rsidR="00490732" w:rsidRPr="00490732" w:rsidRDefault="00490732" w:rsidP="00490732">
      <w:pPr>
        <w:pStyle w:val="afd"/>
        <w:spacing w:afterLines="50" w:after="156" w:line="440" w:lineRule="exact"/>
        <w:ind w:right="-120" w:firstLine="480"/>
        <w:jc w:val="left"/>
        <w:rPr>
          <w:rFonts w:hint="eastAsia"/>
          <w:color w:val="000000" w:themeColor="text1"/>
          <w:spacing w:val="0"/>
          <w:szCs w:val="24"/>
        </w:rPr>
      </w:pPr>
      <w:r w:rsidRPr="00490732">
        <w:rPr>
          <w:rFonts w:hint="eastAsia"/>
          <w:color w:val="000000" w:themeColor="text1"/>
          <w:spacing w:val="0"/>
          <w:szCs w:val="24"/>
        </w:rPr>
        <w:t>p）未经实验室书面批准，不得部分复制证书的声明。</w:t>
      </w:r>
    </w:p>
    <w:p w14:paraId="5A69F304" w14:textId="77777777" w:rsidR="00490732" w:rsidRPr="00490732" w:rsidRDefault="00490732" w:rsidP="00490732">
      <w:pPr>
        <w:pStyle w:val="afd"/>
        <w:spacing w:afterLines="50" w:after="156" w:line="440" w:lineRule="exact"/>
        <w:ind w:right="-120" w:firstLineChars="0" w:firstLine="0"/>
        <w:jc w:val="left"/>
        <w:rPr>
          <w:rFonts w:hint="eastAsia"/>
          <w:color w:val="000000" w:themeColor="text1"/>
          <w:spacing w:val="0"/>
          <w:szCs w:val="24"/>
        </w:rPr>
      </w:pPr>
      <w:r w:rsidRPr="00490732">
        <w:rPr>
          <w:rFonts w:hint="eastAsia"/>
          <w:color w:val="000000" w:themeColor="text1"/>
          <w:szCs w:val="24"/>
        </w:rPr>
        <w:t>E.2</w:t>
      </w:r>
      <w:r w:rsidRPr="00490732">
        <w:rPr>
          <w:rFonts w:hint="eastAsia"/>
          <w:color w:val="000000" w:themeColor="text1"/>
          <w:spacing w:val="0"/>
          <w:szCs w:val="24"/>
        </w:rPr>
        <w:t xml:space="preserve">  推荐的校准证书内页格式见表E.1。</w:t>
      </w:r>
    </w:p>
    <w:p w14:paraId="2D9CC71B" w14:textId="77777777" w:rsidR="00490732" w:rsidRPr="00490732" w:rsidRDefault="00490732" w:rsidP="00490732">
      <w:pPr>
        <w:pStyle w:val="afd"/>
        <w:spacing w:afterLines="50" w:after="156" w:line="440" w:lineRule="exact"/>
        <w:ind w:right="-120" w:firstLineChars="0" w:firstLine="0"/>
        <w:rPr>
          <w:rFonts w:eastAsia="黑体" w:hint="eastAsia"/>
          <w:color w:val="000000" w:themeColor="text1"/>
          <w:szCs w:val="24"/>
        </w:rPr>
      </w:pPr>
    </w:p>
    <w:p w14:paraId="728F2ACD" w14:textId="77777777" w:rsidR="00490732" w:rsidRPr="00490732" w:rsidRDefault="00490732" w:rsidP="00490732">
      <w:pPr>
        <w:pStyle w:val="afd"/>
        <w:spacing w:afterLines="50" w:after="156" w:line="440" w:lineRule="exact"/>
        <w:ind w:right="-120" w:firstLineChars="0" w:firstLine="0"/>
        <w:rPr>
          <w:rFonts w:eastAsia="黑体" w:hint="eastAsia"/>
          <w:color w:val="000000" w:themeColor="text1"/>
          <w:szCs w:val="24"/>
        </w:rPr>
      </w:pPr>
    </w:p>
    <w:p w14:paraId="7969EC10" w14:textId="77777777" w:rsidR="00490732" w:rsidRPr="00490732" w:rsidRDefault="00490732" w:rsidP="00490732">
      <w:pPr>
        <w:pStyle w:val="afd"/>
        <w:spacing w:afterLines="50" w:after="156" w:line="440" w:lineRule="exact"/>
        <w:ind w:right="-120" w:firstLineChars="0" w:firstLine="0"/>
        <w:rPr>
          <w:rFonts w:ascii="黑体" w:eastAsia="黑体" w:hint="eastAsia"/>
          <w:color w:val="000000" w:themeColor="text1"/>
        </w:rPr>
      </w:pPr>
      <w:r w:rsidRPr="00490732">
        <w:rPr>
          <w:rFonts w:eastAsia="黑体" w:hint="eastAsia"/>
          <w:color w:val="000000" w:themeColor="text1"/>
          <w:szCs w:val="24"/>
        </w:rPr>
        <w:lastRenderedPageBreak/>
        <w:t>表</w:t>
      </w:r>
      <w:r w:rsidRPr="00490732">
        <w:rPr>
          <w:rFonts w:eastAsia="黑体" w:hint="eastAsia"/>
          <w:color w:val="000000" w:themeColor="text1"/>
          <w:szCs w:val="24"/>
        </w:rPr>
        <w:t>E.1  6%</w:t>
      </w:r>
      <w:r w:rsidRPr="00490732">
        <w:rPr>
          <w:rFonts w:eastAsia="黑体" w:hint="eastAsia"/>
          <w:color w:val="000000" w:themeColor="text1"/>
          <w:szCs w:val="24"/>
        </w:rPr>
        <w:t>鲁尔量规校准证书内页格式</w:t>
      </w:r>
    </w:p>
    <w:p w14:paraId="6F9209BC" w14:textId="77777777" w:rsidR="00490732" w:rsidRPr="00490732" w:rsidRDefault="00490732" w:rsidP="00490732">
      <w:pPr>
        <w:spacing w:before="156" w:after="156" w:line="440" w:lineRule="exact"/>
        <w:ind w:right="420" w:firstLineChars="2800" w:firstLine="6720"/>
        <w:rPr>
          <w:color w:val="000000" w:themeColor="text1"/>
          <w:szCs w:val="21"/>
        </w:rPr>
      </w:pPr>
      <w:r w:rsidRPr="00490732">
        <w:rPr>
          <w:rFonts w:hint="eastAsia"/>
          <w:color w:val="000000" w:themeColor="text1"/>
          <w:szCs w:val="21"/>
        </w:rPr>
        <w:t>证书编号：</w:t>
      </w:r>
      <w:r w:rsidRPr="00490732">
        <w:rPr>
          <w:rFonts w:hint="eastAsia"/>
          <w:color w:val="000000" w:themeColor="text1"/>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
        <w:gridCol w:w="3201"/>
        <w:gridCol w:w="1948"/>
        <w:gridCol w:w="1751"/>
        <w:gridCol w:w="1783"/>
      </w:tblGrid>
      <w:tr w:rsidR="00490732" w:rsidRPr="00490732" w14:paraId="03D8DC99" w14:textId="77777777" w:rsidTr="00CA54F7">
        <w:trPr>
          <w:trHeight w:val="2266"/>
          <w:jc w:val="center"/>
        </w:trPr>
        <w:tc>
          <w:tcPr>
            <w:tcW w:w="1189" w:type="dxa"/>
            <w:vAlign w:val="center"/>
          </w:tcPr>
          <w:p w14:paraId="508C6F1A"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color w:val="000000" w:themeColor="text1"/>
                <w:szCs w:val="21"/>
              </w:rPr>
            </w:pPr>
            <w:r w:rsidRPr="00490732">
              <w:rPr>
                <w:rFonts w:hint="eastAsia"/>
                <w:color w:val="000000" w:themeColor="text1"/>
                <w:szCs w:val="21"/>
              </w:rPr>
              <w:t>校准环境</w:t>
            </w:r>
          </w:p>
          <w:p w14:paraId="368F1163"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int="eastAsia"/>
                <w:color w:val="000000" w:themeColor="text1"/>
                <w:szCs w:val="21"/>
              </w:rPr>
              <w:t>条件</w:t>
            </w:r>
          </w:p>
        </w:tc>
        <w:tc>
          <w:tcPr>
            <w:tcW w:w="8841" w:type="dxa"/>
            <w:gridSpan w:val="4"/>
            <w:vAlign w:val="center"/>
          </w:tcPr>
          <w:p w14:paraId="299ACDBF" w14:textId="77777777" w:rsidR="00490732" w:rsidRPr="00490732" w:rsidRDefault="00490732" w:rsidP="00CA54F7">
            <w:pPr>
              <w:pStyle w:val="ac"/>
              <w:adjustRightInd w:val="0"/>
              <w:snapToGrid w:val="0"/>
              <w:spacing w:before="200" w:after="156" w:line="440" w:lineRule="exact"/>
              <w:ind w:leftChars="0" w:left="0"/>
              <w:rPr>
                <w:color w:val="000000" w:themeColor="text1"/>
                <w:szCs w:val="21"/>
              </w:rPr>
            </w:pPr>
            <w:r w:rsidRPr="00490732">
              <w:rPr>
                <w:rFonts w:hint="eastAsia"/>
                <w:color w:val="000000" w:themeColor="text1"/>
                <w:szCs w:val="21"/>
              </w:rPr>
              <w:t>温</w:t>
            </w:r>
            <w:r w:rsidRPr="00490732">
              <w:rPr>
                <w:color w:val="000000" w:themeColor="text1"/>
                <w:szCs w:val="21"/>
              </w:rPr>
              <w:t xml:space="preserve">    </w:t>
            </w:r>
            <w:r w:rsidRPr="00490732">
              <w:rPr>
                <w:rFonts w:hint="eastAsia"/>
                <w:color w:val="000000" w:themeColor="text1"/>
                <w:szCs w:val="21"/>
              </w:rPr>
              <w:t>度：</w:t>
            </w:r>
            <w:r w:rsidRPr="00490732">
              <w:rPr>
                <w:color w:val="000000" w:themeColor="text1"/>
                <w:szCs w:val="21"/>
                <w:u w:val="single"/>
              </w:rPr>
              <w:t xml:space="preserve">         </w:t>
            </w:r>
            <w:r w:rsidRPr="00490732">
              <w:rPr>
                <w:color w:val="000000" w:themeColor="text1"/>
                <w:szCs w:val="21"/>
              </w:rPr>
              <w:t xml:space="preserve"> </w:t>
            </w:r>
            <w:r w:rsidRPr="00490732">
              <w:rPr>
                <w:rFonts w:hint="eastAsia"/>
                <w:color w:val="000000" w:themeColor="text1"/>
                <w:szCs w:val="21"/>
              </w:rPr>
              <w:t>℃</w:t>
            </w:r>
            <w:r w:rsidRPr="00490732">
              <w:rPr>
                <w:rFonts w:hint="eastAsia"/>
                <w:color w:val="000000" w:themeColor="text1"/>
                <w:szCs w:val="21"/>
              </w:rPr>
              <w:t xml:space="preserve">            </w:t>
            </w:r>
            <w:r w:rsidRPr="00490732">
              <w:rPr>
                <w:rFonts w:hint="eastAsia"/>
                <w:color w:val="000000" w:themeColor="text1"/>
                <w:szCs w:val="21"/>
              </w:rPr>
              <w:t>相对湿度：</w:t>
            </w:r>
            <w:r w:rsidRPr="00490732">
              <w:rPr>
                <w:color w:val="000000" w:themeColor="text1"/>
                <w:szCs w:val="21"/>
                <w:u w:val="single"/>
              </w:rPr>
              <w:t xml:space="preserve">        </w:t>
            </w:r>
            <w:r w:rsidRPr="00490732">
              <w:rPr>
                <w:color w:val="000000" w:themeColor="text1"/>
                <w:szCs w:val="21"/>
              </w:rPr>
              <w:t xml:space="preserve">  %</w:t>
            </w:r>
          </w:p>
          <w:p w14:paraId="32D3D681" w14:textId="77777777" w:rsidR="00490732" w:rsidRPr="00490732" w:rsidRDefault="00490732" w:rsidP="00CA54F7">
            <w:pPr>
              <w:suppressLineNumbers/>
              <w:suppressAutoHyphens/>
              <w:autoSpaceDE w:val="0"/>
              <w:autoSpaceDN w:val="0"/>
              <w:adjustRightInd w:val="0"/>
              <w:snapToGrid w:val="0"/>
              <w:spacing w:before="156" w:after="156" w:line="440" w:lineRule="exact"/>
              <w:rPr>
                <w:rFonts w:hAnsi="宋体" w:hint="eastAsia"/>
                <w:color w:val="000000" w:themeColor="text1"/>
                <w:kern w:val="0"/>
                <w:szCs w:val="21"/>
              </w:rPr>
            </w:pPr>
            <w:r w:rsidRPr="00490732">
              <w:rPr>
                <w:rFonts w:hAnsi="宋体" w:hint="eastAsia"/>
                <w:color w:val="000000" w:themeColor="text1"/>
                <w:kern w:val="0"/>
                <w:szCs w:val="21"/>
              </w:rPr>
              <w:t>校</w:t>
            </w:r>
            <w:r w:rsidRPr="00490732">
              <w:rPr>
                <w:rFonts w:hAnsi="宋体" w:hint="eastAsia"/>
                <w:color w:val="000000" w:themeColor="text1"/>
                <w:kern w:val="0"/>
                <w:szCs w:val="21"/>
              </w:rPr>
              <w:t xml:space="preserve"> </w:t>
            </w:r>
            <w:r w:rsidRPr="00490732">
              <w:rPr>
                <w:rFonts w:hAnsi="宋体" w:hint="eastAsia"/>
                <w:color w:val="000000" w:themeColor="text1"/>
                <w:kern w:val="0"/>
                <w:szCs w:val="21"/>
              </w:rPr>
              <w:t>准</w:t>
            </w:r>
            <w:r w:rsidRPr="00490732">
              <w:rPr>
                <w:rFonts w:hAnsi="宋体" w:hint="eastAsia"/>
                <w:color w:val="000000" w:themeColor="text1"/>
                <w:kern w:val="0"/>
                <w:szCs w:val="21"/>
              </w:rPr>
              <w:t xml:space="preserve"> </w:t>
            </w:r>
            <w:r w:rsidRPr="00490732">
              <w:rPr>
                <w:rFonts w:hAnsi="宋体" w:hint="eastAsia"/>
                <w:color w:val="000000" w:themeColor="text1"/>
                <w:kern w:val="0"/>
                <w:szCs w:val="21"/>
              </w:rPr>
              <w:t>地</w:t>
            </w:r>
            <w:r w:rsidRPr="00490732">
              <w:rPr>
                <w:rFonts w:hAnsi="宋体" w:hint="eastAsia"/>
                <w:color w:val="000000" w:themeColor="text1"/>
                <w:kern w:val="0"/>
                <w:szCs w:val="21"/>
              </w:rPr>
              <w:t xml:space="preserve"> </w:t>
            </w:r>
            <w:r w:rsidRPr="00490732">
              <w:rPr>
                <w:rFonts w:hAnsi="宋体" w:hint="eastAsia"/>
                <w:color w:val="000000" w:themeColor="text1"/>
                <w:kern w:val="0"/>
                <w:szCs w:val="21"/>
              </w:rPr>
              <w:t>点：</w:t>
            </w:r>
            <w:r w:rsidRPr="00490732">
              <w:rPr>
                <w:rFonts w:hAnsi="宋体" w:hint="eastAsia"/>
                <w:color w:val="000000" w:themeColor="text1"/>
                <w:kern w:val="0"/>
                <w:szCs w:val="21"/>
              </w:rPr>
              <w:t xml:space="preserve">                     </w:t>
            </w:r>
            <w:r w:rsidRPr="00490732">
              <w:rPr>
                <w:rFonts w:hAnsi="宋体" w:hint="eastAsia"/>
                <w:color w:val="000000" w:themeColor="text1"/>
                <w:kern w:val="0"/>
                <w:szCs w:val="21"/>
              </w:rPr>
              <w:t>备</w:t>
            </w:r>
            <w:r w:rsidRPr="00490732">
              <w:rPr>
                <w:rFonts w:hAnsi="宋体" w:hint="eastAsia"/>
                <w:color w:val="000000" w:themeColor="text1"/>
                <w:kern w:val="0"/>
                <w:szCs w:val="21"/>
              </w:rPr>
              <w:t xml:space="preserve"> </w:t>
            </w:r>
            <w:r w:rsidRPr="00490732">
              <w:rPr>
                <w:rFonts w:hAnsi="宋体" w:hint="eastAsia"/>
                <w:color w:val="000000" w:themeColor="text1"/>
                <w:kern w:val="0"/>
                <w:szCs w:val="21"/>
              </w:rPr>
              <w:t>注：</w:t>
            </w:r>
          </w:p>
        </w:tc>
      </w:tr>
      <w:tr w:rsidR="00490732" w:rsidRPr="00490732" w14:paraId="5ADD7CE9" w14:textId="77777777" w:rsidTr="00CA54F7">
        <w:trPr>
          <w:trHeight w:val="413"/>
          <w:jc w:val="center"/>
        </w:trPr>
        <w:tc>
          <w:tcPr>
            <w:tcW w:w="1189" w:type="dxa"/>
            <w:vAlign w:val="center"/>
          </w:tcPr>
          <w:p w14:paraId="319382DE"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Ansi="宋体" w:hint="eastAsia"/>
                <w:color w:val="000000" w:themeColor="text1"/>
                <w:kern w:val="0"/>
                <w:szCs w:val="21"/>
              </w:rPr>
              <w:t>序号</w:t>
            </w:r>
          </w:p>
        </w:tc>
        <w:tc>
          <w:tcPr>
            <w:tcW w:w="3260" w:type="dxa"/>
            <w:vAlign w:val="center"/>
          </w:tcPr>
          <w:p w14:paraId="03105BB7"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Ansi="宋体" w:hint="eastAsia"/>
                <w:color w:val="000000" w:themeColor="text1"/>
                <w:kern w:val="0"/>
                <w:szCs w:val="21"/>
              </w:rPr>
              <w:t>校准项目</w:t>
            </w:r>
          </w:p>
        </w:tc>
        <w:tc>
          <w:tcPr>
            <w:tcW w:w="1984" w:type="dxa"/>
          </w:tcPr>
          <w:p w14:paraId="259B1F86"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Ansi="宋体" w:hint="eastAsia"/>
                <w:color w:val="000000" w:themeColor="text1"/>
                <w:kern w:val="0"/>
                <w:szCs w:val="21"/>
              </w:rPr>
              <w:t>标称值</w:t>
            </w:r>
            <w:r w:rsidRPr="00490732">
              <w:rPr>
                <w:rFonts w:hAnsi="宋体" w:hint="eastAsia"/>
                <w:color w:val="000000" w:themeColor="text1"/>
                <w:kern w:val="0"/>
                <w:szCs w:val="21"/>
              </w:rPr>
              <w:t>/</w:t>
            </w:r>
            <w:r w:rsidRPr="00490732">
              <w:rPr>
                <w:rFonts w:hAnsi="宋体" w:hint="eastAsia"/>
                <w:color w:val="000000" w:themeColor="text1"/>
                <w:kern w:val="0"/>
                <w:szCs w:val="21"/>
              </w:rPr>
              <w:t>技术要求</w:t>
            </w:r>
          </w:p>
        </w:tc>
        <w:tc>
          <w:tcPr>
            <w:tcW w:w="1782" w:type="dxa"/>
            <w:vAlign w:val="center"/>
          </w:tcPr>
          <w:p w14:paraId="4B151952"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Ansi="宋体" w:hint="eastAsia"/>
                <w:color w:val="000000" w:themeColor="text1"/>
                <w:kern w:val="0"/>
                <w:szCs w:val="21"/>
              </w:rPr>
              <w:t>校准结果</w:t>
            </w:r>
          </w:p>
        </w:tc>
        <w:tc>
          <w:tcPr>
            <w:tcW w:w="1815" w:type="dxa"/>
          </w:tcPr>
          <w:p w14:paraId="03792DC4" w14:textId="77777777" w:rsidR="00490732" w:rsidRPr="00490732" w:rsidRDefault="00490732" w:rsidP="00CA54F7">
            <w:pPr>
              <w:suppressLineNumbers/>
              <w:suppressAutoHyphens/>
              <w:autoSpaceDE w:val="0"/>
              <w:autoSpaceDN w:val="0"/>
              <w:adjustRightInd w:val="0"/>
              <w:snapToGrid w:val="0"/>
              <w:spacing w:before="156" w:after="156" w:line="440" w:lineRule="exact"/>
              <w:jc w:val="center"/>
              <w:rPr>
                <w:rFonts w:hAnsi="宋体" w:hint="eastAsia"/>
                <w:color w:val="000000" w:themeColor="text1"/>
                <w:kern w:val="0"/>
                <w:szCs w:val="21"/>
              </w:rPr>
            </w:pPr>
            <w:r w:rsidRPr="00490732">
              <w:rPr>
                <w:rFonts w:hAnsi="宋体" w:hint="eastAsia"/>
                <w:color w:val="000000" w:themeColor="text1"/>
                <w:kern w:val="0"/>
                <w:szCs w:val="21"/>
              </w:rPr>
              <w:t>测量不确定度</w:t>
            </w:r>
          </w:p>
        </w:tc>
      </w:tr>
      <w:tr w:rsidR="00490732" w:rsidRPr="00490732" w14:paraId="129029CE" w14:textId="77777777" w:rsidTr="00CA54F7">
        <w:trPr>
          <w:trHeight w:val="520"/>
          <w:jc w:val="center"/>
        </w:trPr>
        <w:tc>
          <w:tcPr>
            <w:tcW w:w="1189" w:type="dxa"/>
            <w:vAlign w:val="center"/>
          </w:tcPr>
          <w:p w14:paraId="7E0DE622" w14:textId="77777777" w:rsidR="00490732" w:rsidRPr="00490732" w:rsidRDefault="00490732" w:rsidP="00CA54F7">
            <w:pPr>
              <w:spacing w:before="156" w:after="156" w:line="440" w:lineRule="exact"/>
              <w:jc w:val="center"/>
              <w:rPr>
                <w:color w:val="000000" w:themeColor="text1"/>
                <w:kern w:val="0"/>
              </w:rPr>
            </w:pPr>
            <w:r w:rsidRPr="00490732">
              <w:rPr>
                <w:color w:val="000000" w:themeColor="text1"/>
                <w:kern w:val="0"/>
              </w:rPr>
              <w:t>1</w:t>
            </w:r>
          </w:p>
        </w:tc>
        <w:tc>
          <w:tcPr>
            <w:tcW w:w="3260" w:type="dxa"/>
            <w:vAlign w:val="center"/>
          </w:tcPr>
          <w:p w14:paraId="7642B157" w14:textId="77777777" w:rsidR="00490732" w:rsidRPr="00490732" w:rsidRDefault="00490732" w:rsidP="00CA54F7">
            <w:pPr>
              <w:spacing w:line="440" w:lineRule="exact"/>
              <w:jc w:val="center"/>
              <w:rPr>
                <w:color w:val="000000" w:themeColor="text1"/>
                <w:szCs w:val="21"/>
              </w:rPr>
            </w:pPr>
            <w:r w:rsidRPr="00490732">
              <w:rPr>
                <w:rFonts w:hAnsi="宋体" w:hint="eastAsia"/>
                <w:color w:val="000000" w:themeColor="text1"/>
                <w:szCs w:val="21"/>
              </w:rPr>
              <w:t>角度</w:t>
            </w:r>
          </w:p>
        </w:tc>
        <w:tc>
          <w:tcPr>
            <w:tcW w:w="1984" w:type="dxa"/>
            <w:vAlign w:val="center"/>
          </w:tcPr>
          <w:p w14:paraId="779A54B5"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76B09890"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6FD9D368"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6007D84B" w14:textId="77777777" w:rsidTr="00CA54F7">
        <w:trPr>
          <w:trHeight w:val="520"/>
          <w:jc w:val="center"/>
        </w:trPr>
        <w:tc>
          <w:tcPr>
            <w:tcW w:w="1189" w:type="dxa"/>
            <w:vAlign w:val="center"/>
          </w:tcPr>
          <w:p w14:paraId="3FA08267" w14:textId="77777777" w:rsidR="00490732" w:rsidRPr="00490732" w:rsidRDefault="00490732" w:rsidP="00CA54F7">
            <w:pPr>
              <w:spacing w:before="156" w:after="156" w:line="440" w:lineRule="exact"/>
              <w:jc w:val="center"/>
              <w:rPr>
                <w:color w:val="000000" w:themeColor="text1"/>
                <w:kern w:val="0"/>
              </w:rPr>
            </w:pPr>
            <w:r w:rsidRPr="00490732">
              <w:rPr>
                <w:color w:val="000000" w:themeColor="text1"/>
                <w:kern w:val="0"/>
              </w:rPr>
              <w:t>2</w:t>
            </w:r>
          </w:p>
        </w:tc>
        <w:tc>
          <w:tcPr>
            <w:tcW w:w="3260" w:type="dxa"/>
            <w:vMerge w:val="restart"/>
            <w:vAlign w:val="center"/>
          </w:tcPr>
          <w:p w14:paraId="0BB77699" w14:textId="77777777" w:rsidR="00490732" w:rsidRPr="00490732" w:rsidRDefault="00490732" w:rsidP="00CA54F7">
            <w:pPr>
              <w:spacing w:line="440" w:lineRule="exact"/>
              <w:jc w:val="center"/>
              <w:rPr>
                <w:color w:val="000000" w:themeColor="text1"/>
                <w:szCs w:val="21"/>
              </w:rPr>
            </w:pPr>
            <w:r w:rsidRPr="00490732">
              <w:rPr>
                <w:rFonts w:hint="eastAsia"/>
                <w:color w:val="000000" w:themeColor="text1"/>
                <w:szCs w:val="21"/>
              </w:rPr>
              <w:t>几何尺寸</w:t>
            </w:r>
            <w:r w:rsidRPr="00490732">
              <w:rPr>
                <w:rFonts w:hint="eastAsia"/>
                <w:color w:val="000000" w:themeColor="text1"/>
                <w:szCs w:val="21"/>
              </w:rPr>
              <w:t>(</w:t>
            </w:r>
            <w:r w:rsidRPr="00490732">
              <w:rPr>
                <w:color w:val="000000" w:themeColor="text1"/>
                <w:szCs w:val="21"/>
              </w:rPr>
              <w:t>mm</w:t>
            </w:r>
            <w:r w:rsidRPr="00490732">
              <w:rPr>
                <w:rFonts w:hint="eastAsia"/>
                <w:color w:val="000000" w:themeColor="text1"/>
                <w:szCs w:val="21"/>
              </w:rPr>
              <w:t>)</w:t>
            </w:r>
          </w:p>
        </w:tc>
        <w:tc>
          <w:tcPr>
            <w:tcW w:w="1984" w:type="dxa"/>
            <w:vAlign w:val="center"/>
          </w:tcPr>
          <w:p w14:paraId="184D8282"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70946E2B"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095369A0"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13DEC507" w14:textId="77777777" w:rsidTr="00CA54F7">
        <w:trPr>
          <w:trHeight w:val="514"/>
          <w:jc w:val="center"/>
        </w:trPr>
        <w:tc>
          <w:tcPr>
            <w:tcW w:w="1189" w:type="dxa"/>
            <w:vAlign w:val="center"/>
          </w:tcPr>
          <w:p w14:paraId="2801A5CA" w14:textId="77777777" w:rsidR="00490732" w:rsidRPr="00490732" w:rsidRDefault="00490732" w:rsidP="00CA54F7">
            <w:pPr>
              <w:spacing w:before="156" w:after="156" w:line="440" w:lineRule="exact"/>
              <w:jc w:val="center"/>
              <w:rPr>
                <w:color w:val="000000" w:themeColor="text1"/>
                <w:kern w:val="0"/>
              </w:rPr>
            </w:pPr>
            <w:r w:rsidRPr="00490732">
              <w:rPr>
                <w:color w:val="000000" w:themeColor="text1"/>
                <w:kern w:val="0"/>
              </w:rPr>
              <w:t>3</w:t>
            </w:r>
          </w:p>
        </w:tc>
        <w:tc>
          <w:tcPr>
            <w:tcW w:w="3260" w:type="dxa"/>
            <w:vMerge/>
            <w:vAlign w:val="center"/>
          </w:tcPr>
          <w:p w14:paraId="6242097A" w14:textId="77777777" w:rsidR="00490732" w:rsidRPr="00490732" w:rsidRDefault="00490732" w:rsidP="00CA54F7">
            <w:pPr>
              <w:spacing w:line="440" w:lineRule="exact"/>
              <w:jc w:val="center"/>
              <w:rPr>
                <w:rFonts w:hAnsi="宋体" w:hint="eastAsia"/>
                <w:color w:val="000000" w:themeColor="text1"/>
                <w:szCs w:val="21"/>
              </w:rPr>
            </w:pPr>
          </w:p>
        </w:tc>
        <w:tc>
          <w:tcPr>
            <w:tcW w:w="1984" w:type="dxa"/>
            <w:vAlign w:val="center"/>
          </w:tcPr>
          <w:p w14:paraId="1A727805"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34732478"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404AE277"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77ECC2A9" w14:textId="77777777" w:rsidTr="00CA54F7">
        <w:trPr>
          <w:trHeight w:val="475"/>
          <w:jc w:val="center"/>
        </w:trPr>
        <w:tc>
          <w:tcPr>
            <w:tcW w:w="1189" w:type="dxa"/>
            <w:vAlign w:val="center"/>
          </w:tcPr>
          <w:p w14:paraId="64395031" w14:textId="77777777" w:rsidR="00490732" w:rsidRPr="00490732" w:rsidRDefault="00490732" w:rsidP="00CA54F7">
            <w:pPr>
              <w:spacing w:before="156" w:after="156" w:line="440" w:lineRule="exact"/>
              <w:jc w:val="center"/>
              <w:rPr>
                <w:color w:val="000000" w:themeColor="text1"/>
                <w:kern w:val="0"/>
              </w:rPr>
            </w:pPr>
            <w:r w:rsidRPr="00490732">
              <w:rPr>
                <w:color w:val="000000" w:themeColor="text1"/>
                <w:kern w:val="0"/>
              </w:rPr>
              <w:t>4</w:t>
            </w:r>
          </w:p>
        </w:tc>
        <w:tc>
          <w:tcPr>
            <w:tcW w:w="3260" w:type="dxa"/>
            <w:vMerge/>
            <w:vAlign w:val="center"/>
          </w:tcPr>
          <w:p w14:paraId="05C65FEA" w14:textId="77777777" w:rsidR="00490732" w:rsidRPr="00490732" w:rsidRDefault="00490732" w:rsidP="00CA54F7">
            <w:pPr>
              <w:spacing w:line="440" w:lineRule="exact"/>
              <w:jc w:val="center"/>
              <w:rPr>
                <w:rFonts w:hAnsi="宋体" w:hint="eastAsia"/>
                <w:color w:val="000000" w:themeColor="text1"/>
                <w:spacing w:val="2"/>
                <w:kern w:val="0"/>
                <w:szCs w:val="21"/>
              </w:rPr>
            </w:pPr>
          </w:p>
        </w:tc>
        <w:tc>
          <w:tcPr>
            <w:tcW w:w="1984" w:type="dxa"/>
            <w:vAlign w:val="center"/>
          </w:tcPr>
          <w:p w14:paraId="265A4E01"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716F4677"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54EF35B8"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0AED0853" w14:textId="77777777" w:rsidTr="00CA54F7">
        <w:trPr>
          <w:trHeight w:val="475"/>
          <w:jc w:val="center"/>
        </w:trPr>
        <w:tc>
          <w:tcPr>
            <w:tcW w:w="1189" w:type="dxa"/>
            <w:vAlign w:val="center"/>
          </w:tcPr>
          <w:p w14:paraId="50F4C009" w14:textId="77777777" w:rsidR="00490732" w:rsidRPr="00490732" w:rsidRDefault="00490732" w:rsidP="00CA54F7">
            <w:pPr>
              <w:spacing w:before="156" w:after="156" w:line="440" w:lineRule="exact"/>
              <w:jc w:val="center"/>
              <w:rPr>
                <w:color w:val="000000" w:themeColor="text1"/>
                <w:kern w:val="0"/>
              </w:rPr>
            </w:pPr>
            <w:r w:rsidRPr="00490732">
              <w:rPr>
                <w:rFonts w:hint="eastAsia"/>
                <w:color w:val="000000" w:themeColor="text1"/>
                <w:kern w:val="0"/>
              </w:rPr>
              <w:t>5</w:t>
            </w:r>
          </w:p>
        </w:tc>
        <w:tc>
          <w:tcPr>
            <w:tcW w:w="3260" w:type="dxa"/>
            <w:vMerge/>
            <w:vAlign w:val="center"/>
          </w:tcPr>
          <w:p w14:paraId="5877EFCF" w14:textId="77777777" w:rsidR="00490732" w:rsidRPr="00490732" w:rsidRDefault="00490732" w:rsidP="00CA54F7">
            <w:pPr>
              <w:spacing w:line="440" w:lineRule="exact"/>
              <w:jc w:val="center"/>
              <w:rPr>
                <w:rFonts w:hAnsi="宋体" w:hint="eastAsia"/>
                <w:color w:val="000000" w:themeColor="text1"/>
                <w:szCs w:val="21"/>
              </w:rPr>
            </w:pPr>
          </w:p>
        </w:tc>
        <w:tc>
          <w:tcPr>
            <w:tcW w:w="1984" w:type="dxa"/>
            <w:vAlign w:val="center"/>
          </w:tcPr>
          <w:p w14:paraId="0C37D08A"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5447E6AB"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65691239"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21664934" w14:textId="77777777" w:rsidTr="00CA54F7">
        <w:trPr>
          <w:trHeight w:val="475"/>
          <w:jc w:val="center"/>
        </w:trPr>
        <w:tc>
          <w:tcPr>
            <w:tcW w:w="1189" w:type="dxa"/>
            <w:vAlign w:val="center"/>
          </w:tcPr>
          <w:p w14:paraId="4265160B" w14:textId="77777777" w:rsidR="00490732" w:rsidRPr="00490732" w:rsidRDefault="00490732" w:rsidP="00CA54F7">
            <w:pPr>
              <w:spacing w:before="156" w:after="156" w:line="440" w:lineRule="exact"/>
              <w:jc w:val="center"/>
              <w:rPr>
                <w:color w:val="000000" w:themeColor="text1"/>
                <w:kern w:val="0"/>
              </w:rPr>
            </w:pPr>
            <w:r w:rsidRPr="00490732">
              <w:rPr>
                <w:rFonts w:hint="eastAsia"/>
                <w:color w:val="000000" w:themeColor="text1"/>
                <w:kern w:val="0"/>
              </w:rPr>
              <w:t>6</w:t>
            </w:r>
          </w:p>
        </w:tc>
        <w:tc>
          <w:tcPr>
            <w:tcW w:w="3260" w:type="dxa"/>
            <w:vMerge/>
            <w:vAlign w:val="center"/>
          </w:tcPr>
          <w:p w14:paraId="3B0B7F2F" w14:textId="77777777" w:rsidR="00490732" w:rsidRPr="00490732" w:rsidRDefault="00490732" w:rsidP="00CA54F7">
            <w:pPr>
              <w:spacing w:line="440" w:lineRule="exact"/>
              <w:jc w:val="center"/>
              <w:rPr>
                <w:rFonts w:hAnsi="宋体" w:hint="eastAsia"/>
                <w:color w:val="000000" w:themeColor="text1"/>
                <w:szCs w:val="21"/>
              </w:rPr>
            </w:pPr>
          </w:p>
        </w:tc>
        <w:tc>
          <w:tcPr>
            <w:tcW w:w="1984" w:type="dxa"/>
            <w:vAlign w:val="center"/>
          </w:tcPr>
          <w:p w14:paraId="431B0A16"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7F5EC9ED"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7275846D" w14:textId="77777777" w:rsidR="00490732" w:rsidRPr="00490732" w:rsidRDefault="00490732" w:rsidP="00CA54F7">
            <w:pPr>
              <w:spacing w:before="156" w:after="156" w:line="440" w:lineRule="exact"/>
              <w:jc w:val="center"/>
              <w:rPr>
                <w:color w:val="000000" w:themeColor="text1"/>
                <w:kern w:val="0"/>
              </w:rPr>
            </w:pPr>
          </w:p>
        </w:tc>
      </w:tr>
      <w:tr w:rsidR="00490732" w:rsidRPr="00490732" w14:paraId="34A0AF58" w14:textId="77777777" w:rsidTr="00CA54F7">
        <w:trPr>
          <w:trHeight w:val="475"/>
          <w:jc w:val="center"/>
        </w:trPr>
        <w:tc>
          <w:tcPr>
            <w:tcW w:w="1189" w:type="dxa"/>
            <w:vAlign w:val="center"/>
          </w:tcPr>
          <w:p w14:paraId="6C131040" w14:textId="77777777" w:rsidR="00490732" w:rsidRPr="00490732" w:rsidRDefault="00490732" w:rsidP="00CA54F7">
            <w:pPr>
              <w:spacing w:before="156" w:after="156" w:line="440" w:lineRule="exact"/>
              <w:jc w:val="center"/>
              <w:rPr>
                <w:color w:val="000000" w:themeColor="text1"/>
                <w:kern w:val="0"/>
              </w:rPr>
            </w:pPr>
            <w:r w:rsidRPr="00490732">
              <w:rPr>
                <w:rFonts w:hint="eastAsia"/>
                <w:color w:val="000000" w:themeColor="text1"/>
                <w:kern w:val="0"/>
              </w:rPr>
              <w:t>7</w:t>
            </w:r>
          </w:p>
        </w:tc>
        <w:tc>
          <w:tcPr>
            <w:tcW w:w="3260" w:type="dxa"/>
            <w:vMerge/>
            <w:vAlign w:val="center"/>
          </w:tcPr>
          <w:p w14:paraId="32636894" w14:textId="77777777" w:rsidR="00490732" w:rsidRPr="00490732" w:rsidRDefault="00490732" w:rsidP="00CA54F7">
            <w:pPr>
              <w:spacing w:line="440" w:lineRule="exact"/>
              <w:jc w:val="center"/>
              <w:rPr>
                <w:rFonts w:hAnsi="宋体" w:hint="eastAsia"/>
                <w:color w:val="000000" w:themeColor="text1"/>
                <w:szCs w:val="21"/>
              </w:rPr>
            </w:pPr>
          </w:p>
        </w:tc>
        <w:tc>
          <w:tcPr>
            <w:tcW w:w="1984" w:type="dxa"/>
            <w:vAlign w:val="center"/>
          </w:tcPr>
          <w:p w14:paraId="2AAFBD06" w14:textId="77777777" w:rsidR="00490732" w:rsidRPr="00490732" w:rsidRDefault="00490732" w:rsidP="00CA54F7">
            <w:pPr>
              <w:spacing w:before="156" w:after="156" w:line="440" w:lineRule="exact"/>
              <w:jc w:val="center"/>
              <w:rPr>
                <w:color w:val="000000" w:themeColor="text1"/>
                <w:kern w:val="0"/>
              </w:rPr>
            </w:pPr>
          </w:p>
        </w:tc>
        <w:tc>
          <w:tcPr>
            <w:tcW w:w="1782" w:type="dxa"/>
            <w:vAlign w:val="center"/>
          </w:tcPr>
          <w:p w14:paraId="32F35F0E" w14:textId="77777777" w:rsidR="00490732" w:rsidRPr="00490732" w:rsidRDefault="00490732" w:rsidP="00CA54F7">
            <w:pPr>
              <w:spacing w:before="156" w:after="156" w:line="440" w:lineRule="exact"/>
              <w:jc w:val="center"/>
              <w:rPr>
                <w:color w:val="000000" w:themeColor="text1"/>
                <w:kern w:val="0"/>
              </w:rPr>
            </w:pPr>
          </w:p>
        </w:tc>
        <w:tc>
          <w:tcPr>
            <w:tcW w:w="1815" w:type="dxa"/>
            <w:vAlign w:val="center"/>
          </w:tcPr>
          <w:p w14:paraId="3D9267B0" w14:textId="77777777" w:rsidR="00490732" w:rsidRPr="00490732" w:rsidRDefault="00490732" w:rsidP="00CA54F7">
            <w:pPr>
              <w:spacing w:before="156" w:after="156" w:line="440" w:lineRule="exact"/>
              <w:jc w:val="center"/>
              <w:rPr>
                <w:color w:val="000000" w:themeColor="text1"/>
                <w:kern w:val="0"/>
              </w:rPr>
            </w:pPr>
          </w:p>
        </w:tc>
      </w:tr>
    </w:tbl>
    <w:p w14:paraId="137385BC" w14:textId="77777777" w:rsidR="00490732" w:rsidRPr="00490732" w:rsidRDefault="00490732" w:rsidP="00490732">
      <w:pPr>
        <w:spacing w:before="156" w:after="156" w:line="440" w:lineRule="exact"/>
        <w:ind w:firstLineChars="350" w:firstLine="840"/>
        <w:rPr>
          <w:color w:val="000000" w:themeColor="text1"/>
        </w:rPr>
      </w:pPr>
      <w:r w:rsidRPr="00490732">
        <w:rPr>
          <w:rFonts w:hint="eastAsia"/>
          <w:color w:val="000000" w:themeColor="text1"/>
        </w:rPr>
        <w:t>校准员：</w:t>
      </w:r>
      <w:r w:rsidRPr="00490732">
        <w:rPr>
          <w:rFonts w:hint="eastAsia"/>
          <w:color w:val="000000" w:themeColor="text1"/>
        </w:rPr>
        <w:t xml:space="preserve">                                 </w:t>
      </w:r>
      <w:r w:rsidRPr="00490732">
        <w:rPr>
          <w:rFonts w:hint="eastAsia"/>
          <w:color w:val="000000" w:themeColor="text1"/>
        </w:rPr>
        <w:t>核验员：</w:t>
      </w:r>
    </w:p>
    <w:p w14:paraId="51DE2AB4" w14:textId="77777777" w:rsidR="00490732" w:rsidRPr="00490732" w:rsidRDefault="00490732" w:rsidP="00490732">
      <w:pPr>
        <w:pStyle w:val="aff2"/>
        <w:ind w:left="480"/>
        <w:jc w:val="left"/>
        <w:rPr>
          <w:b w:val="0"/>
          <w:bCs w:val="0"/>
          <w:color w:val="000000" w:themeColor="text1"/>
          <w:sz w:val="24"/>
          <w:szCs w:val="24"/>
          <w:u w:val="single"/>
        </w:rPr>
      </w:pPr>
      <w:r w:rsidRPr="00490732">
        <w:rPr>
          <w:rFonts w:hint="eastAsia"/>
          <w:b w:val="0"/>
          <w:bCs w:val="0"/>
          <w:color w:val="000000" w:themeColor="text1"/>
          <w:sz w:val="24"/>
          <w:szCs w:val="24"/>
          <w:u w:val="single"/>
        </w:rPr>
        <w:t xml:space="preserve">                                                                                </w:t>
      </w:r>
    </w:p>
    <w:p w14:paraId="29A68F7C" w14:textId="77777777" w:rsidR="00572C3E" w:rsidRPr="00490732" w:rsidRDefault="00572C3E" w:rsidP="00490732">
      <w:pPr>
        <w:pStyle w:val="11"/>
        <w:spacing w:before="480" w:line="440" w:lineRule="exact"/>
        <w:rPr>
          <w:rFonts w:hint="eastAsia"/>
          <w:strike/>
          <w:color w:val="000000" w:themeColor="text1"/>
          <w:szCs w:val="24"/>
        </w:rPr>
      </w:pPr>
    </w:p>
    <w:sectPr w:rsidR="00572C3E" w:rsidRPr="00490732" w:rsidSect="00490732">
      <w:headerReference w:type="default" r:id="rId40"/>
      <w:footerReference w:type="default" r:id="rId41"/>
      <w:pgSz w:w="11906" w:h="16838"/>
      <w:pgMar w:top="1440" w:right="1134" w:bottom="1440" w:left="1134" w:header="851" w:footer="992"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0C727" w14:textId="77777777" w:rsidR="00ED1938" w:rsidRDefault="00ED1938" w:rsidP="00572C3E">
      <w:r>
        <w:separator/>
      </w:r>
    </w:p>
  </w:endnote>
  <w:endnote w:type="continuationSeparator" w:id="0">
    <w:p w14:paraId="4B4C5B81" w14:textId="77777777" w:rsidR="00ED1938" w:rsidRDefault="00ED1938" w:rsidP="0057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C19FF" w14:textId="77777777" w:rsidR="00523777" w:rsidRDefault="00523777">
    <w:pPr>
      <w:pStyle w:val="af3"/>
      <w:framePr w:wrap="around" w:vAnchor="text" w:hAnchor="margin" w:xAlign="right" w:y="1"/>
      <w:rPr>
        <w:rStyle w:val="afa"/>
      </w:rPr>
    </w:pPr>
    <w:r>
      <w:fldChar w:fldCharType="begin"/>
    </w:r>
    <w:r>
      <w:rPr>
        <w:rStyle w:val="afa"/>
      </w:rPr>
      <w:instrText xml:space="preserve">PAGE  </w:instrText>
    </w:r>
    <w:r>
      <w:fldChar w:fldCharType="separate"/>
    </w:r>
    <w:r>
      <w:rPr>
        <w:rStyle w:val="afa"/>
      </w:rPr>
      <w:t>II</w:t>
    </w:r>
    <w:r>
      <w:fldChar w:fldCharType="end"/>
    </w:r>
  </w:p>
  <w:p w14:paraId="7E5DF8D1" w14:textId="77777777" w:rsidR="00523777" w:rsidRDefault="00523777">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284FB" w14:textId="77777777" w:rsidR="00523777" w:rsidRDefault="00523777">
    <w:pPr>
      <w:pStyle w:val="af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F4907" w14:textId="77777777" w:rsidR="00523777" w:rsidRDefault="00523777">
    <w:pPr>
      <w:pStyle w:val="af3"/>
      <w:framePr w:wrap="around" w:vAnchor="text" w:hAnchor="margin" w:xAlign="right" w:yAlign="top"/>
    </w:pPr>
    <w:r>
      <w:fldChar w:fldCharType="begin"/>
    </w:r>
    <w:r>
      <w:rPr>
        <w:rStyle w:val="afa"/>
      </w:rPr>
      <w:instrText xml:space="preserve"> PAGE  </w:instrText>
    </w:r>
    <w:r>
      <w:fldChar w:fldCharType="separate"/>
    </w:r>
    <w:r>
      <w:rPr>
        <w:rStyle w:val="afa"/>
      </w:rPr>
      <w:t>I</w:t>
    </w:r>
    <w:r>
      <w:fldChar w:fldCharType="end"/>
    </w:r>
  </w:p>
  <w:p w14:paraId="57C18502" w14:textId="77777777" w:rsidR="00523777" w:rsidRDefault="00523777">
    <w:pPr>
      <w:pStyle w:val="af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D701B" w14:textId="77777777" w:rsidR="00523777" w:rsidRDefault="00523777">
    <w:pPr>
      <w:pStyle w:val="af3"/>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7804988"/>
    </w:sdtPr>
    <w:sdtContent>
      <w:p w14:paraId="34D17A80" w14:textId="77777777" w:rsidR="00523777" w:rsidRDefault="00523777">
        <w:pPr>
          <w:pStyle w:val="af3"/>
          <w:jc w:val="right"/>
        </w:pPr>
        <w:r>
          <w:fldChar w:fldCharType="begin"/>
        </w:r>
        <w:r>
          <w:instrText>PAGE   \* MERGEFORMAT</w:instrText>
        </w:r>
        <w:r>
          <w:fldChar w:fldCharType="separate"/>
        </w:r>
        <w:r w:rsidRPr="00727FFB">
          <w:rPr>
            <w:noProof/>
            <w:lang w:val="zh-CN"/>
          </w:rPr>
          <w:t>II</w:t>
        </w:r>
        <w:r>
          <w:rPr>
            <w:noProof/>
            <w:lang w:val="zh-CN"/>
          </w:rPr>
          <w:fldChar w:fldCharType="end"/>
        </w:r>
      </w:p>
    </w:sdtContent>
  </w:sdt>
  <w:p w14:paraId="63554A3A" w14:textId="77777777" w:rsidR="00523777" w:rsidRDefault="00523777">
    <w:pPr>
      <w:pStyle w:val="af3"/>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0C7B0" w14:textId="77777777" w:rsidR="00523777" w:rsidRDefault="00523777">
    <w:pPr>
      <w:pStyle w:val="af3"/>
      <w:framePr w:wrap="around" w:vAnchor="text" w:hAnchor="margin" w:xAlign="right" w:yAlign="top"/>
    </w:pPr>
    <w:r>
      <w:fldChar w:fldCharType="begin"/>
    </w:r>
    <w:r>
      <w:rPr>
        <w:rStyle w:val="afa"/>
      </w:rPr>
      <w:instrText xml:space="preserve"> PAGE  </w:instrText>
    </w:r>
    <w:r>
      <w:fldChar w:fldCharType="separate"/>
    </w:r>
    <w:r>
      <w:rPr>
        <w:rStyle w:val="afa"/>
      </w:rPr>
      <w:t>I</w:t>
    </w:r>
    <w:r>
      <w:fldChar w:fldCharType="end"/>
    </w:r>
  </w:p>
  <w:p w14:paraId="3A099BB5" w14:textId="77777777" w:rsidR="00523777" w:rsidRDefault="00523777">
    <w:pPr>
      <w:pStyle w:val="af3"/>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8AFC3" w14:textId="77777777" w:rsidR="00490732" w:rsidRDefault="00490732">
    <w:pPr>
      <w:pStyle w:val="af3"/>
      <w:spacing w:before="120" w:after="120"/>
      <w:ind w:firstLine="360"/>
      <w:jc w:val="right"/>
    </w:pPr>
    <w:r>
      <w:fldChar w:fldCharType="begin"/>
    </w:r>
    <w:r>
      <w:rPr>
        <w:rStyle w:val="afa"/>
      </w:rPr>
      <w:instrText xml:space="preserve"> PAGE </w:instrText>
    </w:r>
    <w:r>
      <w:fldChar w:fldCharType="separate"/>
    </w:r>
    <w:r>
      <w:rPr>
        <w:rStyle w:val="afa"/>
        <w:noProof/>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9B197" w14:textId="77777777" w:rsidR="00490732" w:rsidRDefault="00490732">
    <w:pPr>
      <w:pStyle w:val="af3"/>
      <w:spacing w:before="120" w:after="120"/>
      <w:ind w:left="3840" w:firstLine="360"/>
      <w:jc w:val="right"/>
    </w:pPr>
    <w:r>
      <w:fldChar w:fldCharType="begin"/>
    </w:r>
    <w:r>
      <w:rPr>
        <w:rStyle w:val="afa"/>
      </w:rPr>
      <w:instrText xml:space="preserve"> PAGE </w:instrText>
    </w:r>
    <w:r>
      <w:fldChar w:fldCharType="separate"/>
    </w:r>
    <w:r>
      <w:rPr>
        <w:rStyle w:val="afa"/>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5274C" w14:textId="77777777" w:rsidR="00ED1938" w:rsidRDefault="00ED1938" w:rsidP="00572C3E">
      <w:r>
        <w:separator/>
      </w:r>
    </w:p>
  </w:footnote>
  <w:footnote w:type="continuationSeparator" w:id="0">
    <w:p w14:paraId="45A1F9B8" w14:textId="77777777" w:rsidR="00ED1938" w:rsidRDefault="00ED1938" w:rsidP="00572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C88E" w14:textId="77777777" w:rsidR="00523777" w:rsidRDefault="00523777">
    <w:pPr>
      <w:pStyle w:val="af5"/>
      <w:rPr>
        <w:rFonts w:ascii="黑体" w:eastAsia="黑体" w:hAnsi="黑体" w:hint="eastAsia"/>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A7C0C" w14:textId="77777777" w:rsidR="00523777" w:rsidRDefault="00523777">
    <w:pPr>
      <w:pStyle w:val="af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B8D4B" w14:textId="77777777" w:rsidR="00523777" w:rsidRDefault="00523777">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F1C8B" w14:textId="77777777" w:rsidR="00523777" w:rsidRDefault="00523777">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6A8E9" w14:textId="77777777" w:rsidR="00523777" w:rsidRDefault="00523777">
    <w:pPr>
      <w:pStyle w:val="af5"/>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8DBB6" w14:textId="1BD379CF" w:rsidR="00490732" w:rsidRDefault="00490732">
    <w:pPr>
      <w:pStyle w:val="af5"/>
      <w:spacing w:line="240" w:lineRule="atLeast"/>
      <w:ind w:firstLine="420"/>
      <w:rPr>
        <w:rFonts w:ascii="黑体" w:eastAsia="黑体"/>
      </w:rPr>
    </w:pPr>
    <w:r>
      <w:rPr>
        <w:rFonts w:ascii="黑体" w:eastAsia="黑体" w:hint="eastAsia"/>
        <w:sz w:val="21"/>
        <w:szCs w:val="21"/>
      </w:rPr>
      <w:t xml:space="preserve">JJF </w:t>
    </w:r>
    <w:r>
      <w:rPr>
        <w:rFonts w:ascii="黑体" w:eastAsia="黑体" w:hint="eastAsia"/>
        <w:sz w:val="21"/>
        <w:szCs w:val="21"/>
      </w:rPr>
      <w:t>××××</w:t>
    </w:r>
    <w:r>
      <w:rPr>
        <w:rFonts w:ascii="黑体" w:eastAsia="黑体" w:hAnsi="宋体" w:cs="黑体" w:hint="eastAsia"/>
        <w:kern w:val="0"/>
        <w:sz w:val="21"/>
        <w:szCs w:val="21"/>
      </w:rPr>
      <w:t>—</w:t>
    </w:r>
    <w:r>
      <w:rPr>
        <w:rFonts w:ascii="黑体" w:eastAsia="黑体" w:hint="eastAsia"/>
        <w:sz w:val="21"/>
        <w:szCs w:val="21"/>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E64A8" w14:textId="0BCE1E87" w:rsidR="00490732" w:rsidRDefault="00490732" w:rsidP="009A7F66">
    <w:pPr>
      <w:pStyle w:val="af5"/>
      <w:spacing w:before="120" w:after="120"/>
      <w:rPr>
        <w:rFonts w:ascii="黑体" w:eastAsia="黑体"/>
      </w:rPr>
    </w:pPr>
    <w:r>
      <w:rPr>
        <w:rFonts w:ascii="黑体" w:eastAsia="黑体" w:hint="eastAsia"/>
        <w:sz w:val="21"/>
        <w:szCs w:val="21"/>
      </w:rPr>
      <w:t xml:space="preserve">JJF </w:t>
    </w:r>
    <w:r>
      <w:rPr>
        <w:rFonts w:ascii="黑体" w:eastAsia="黑体" w:hint="eastAsia"/>
        <w:sz w:val="21"/>
        <w:szCs w:val="21"/>
      </w:rPr>
      <w:t>××××</w:t>
    </w:r>
    <w:r>
      <w:rPr>
        <w:rFonts w:ascii="黑体" w:eastAsia="黑体" w:hAnsi="宋体" w:cs="黑体" w:hint="eastAsia"/>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CA5D89"/>
    <w:multiLevelType w:val="singleLevel"/>
    <w:tmpl w:val="8FCA5D89"/>
    <w:lvl w:ilvl="0">
      <w:start w:val="3"/>
      <w:numFmt w:val="decimal"/>
      <w:suff w:val="nothing"/>
      <w:lvlText w:val="%1、"/>
      <w:lvlJc w:val="left"/>
    </w:lvl>
  </w:abstractNum>
  <w:abstractNum w:abstractNumId="1" w15:restartNumberingAfterBreak="0">
    <w:nsid w:val="14FF3D9C"/>
    <w:multiLevelType w:val="hybridMultilevel"/>
    <w:tmpl w:val="BE7ACAF4"/>
    <w:lvl w:ilvl="0" w:tplc="6F125E28">
      <w:start w:val="1"/>
      <w:numFmt w:val="lowerLetter"/>
      <w:lvlText w:val="（%1）"/>
      <w:lvlJc w:val="left"/>
      <w:pPr>
        <w:ind w:left="4090" w:hanging="720"/>
      </w:pPr>
      <w:rPr>
        <w:rFonts w:hint="default"/>
      </w:rPr>
    </w:lvl>
    <w:lvl w:ilvl="1" w:tplc="04090019" w:tentative="1">
      <w:start w:val="1"/>
      <w:numFmt w:val="lowerLetter"/>
      <w:lvlText w:val="%2)"/>
      <w:lvlJc w:val="left"/>
      <w:pPr>
        <w:ind w:left="4250" w:hanging="440"/>
      </w:pPr>
    </w:lvl>
    <w:lvl w:ilvl="2" w:tplc="0409001B" w:tentative="1">
      <w:start w:val="1"/>
      <w:numFmt w:val="lowerRoman"/>
      <w:lvlText w:val="%3."/>
      <w:lvlJc w:val="right"/>
      <w:pPr>
        <w:ind w:left="4690" w:hanging="440"/>
      </w:pPr>
    </w:lvl>
    <w:lvl w:ilvl="3" w:tplc="0409000F" w:tentative="1">
      <w:start w:val="1"/>
      <w:numFmt w:val="decimal"/>
      <w:lvlText w:val="%4."/>
      <w:lvlJc w:val="left"/>
      <w:pPr>
        <w:ind w:left="5130" w:hanging="440"/>
      </w:pPr>
    </w:lvl>
    <w:lvl w:ilvl="4" w:tplc="04090019" w:tentative="1">
      <w:start w:val="1"/>
      <w:numFmt w:val="lowerLetter"/>
      <w:lvlText w:val="%5)"/>
      <w:lvlJc w:val="left"/>
      <w:pPr>
        <w:ind w:left="5570" w:hanging="440"/>
      </w:pPr>
    </w:lvl>
    <w:lvl w:ilvl="5" w:tplc="0409001B" w:tentative="1">
      <w:start w:val="1"/>
      <w:numFmt w:val="lowerRoman"/>
      <w:lvlText w:val="%6."/>
      <w:lvlJc w:val="right"/>
      <w:pPr>
        <w:ind w:left="6010" w:hanging="440"/>
      </w:pPr>
    </w:lvl>
    <w:lvl w:ilvl="6" w:tplc="0409000F" w:tentative="1">
      <w:start w:val="1"/>
      <w:numFmt w:val="decimal"/>
      <w:lvlText w:val="%7."/>
      <w:lvlJc w:val="left"/>
      <w:pPr>
        <w:ind w:left="6450" w:hanging="440"/>
      </w:pPr>
    </w:lvl>
    <w:lvl w:ilvl="7" w:tplc="04090019" w:tentative="1">
      <w:start w:val="1"/>
      <w:numFmt w:val="lowerLetter"/>
      <w:lvlText w:val="%8)"/>
      <w:lvlJc w:val="left"/>
      <w:pPr>
        <w:ind w:left="6890" w:hanging="440"/>
      </w:pPr>
    </w:lvl>
    <w:lvl w:ilvl="8" w:tplc="0409001B" w:tentative="1">
      <w:start w:val="1"/>
      <w:numFmt w:val="lowerRoman"/>
      <w:lvlText w:val="%9."/>
      <w:lvlJc w:val="right"/>
      <w:pPr>
        <w:ind w:left="7330" w:hanging="440"/>
      </w:pPr>
    </w:lvl>
  </w:abstractNum>
  <w:abstractNum w:abstractNumId="2" w15:restartNumberingAfterBreak="0">
    <w:nsid w:val="3A7B3A46"/>
    <w:multiLevelType w:val="hybridMultilevel"/>
    <w:tmpl w:val="87EE3E2E"/>
    <w:lvl w:ilvl="0" w:tplc="F154D25A">
      <w:start w:val="1"/>
      <w:numFmt w:val="low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47E84BC3"/>
    <w:multiLevelType w:val="hybridMultilevel"/>
    <w:tmpl w:val="D9E827EE"/>
    <w:lvl w:ilvl="0" w:tplc="50C27CC4">
      <w:start w:val="1"/>
      <w:numFmt w:val="lowerLetter"/>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5A2927A6"/>
    <w:multiLevelType w:val="multilevel"/>
    <w:tmpl w:val="5A2927A6"/>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603E733F"/>
    <w:multiLevelType w:val="hybridMultilevel"/>
    <w:tmpl w:val="2286C3D2"/>
    <w:lvl w:ilvl="0" w:tplc="3B36E274">
      <w:start w:val="1"/>
      <w:numFmt w:val="upperRoman"/>
      <w:lvlText w:val="%1—"/>
      <w:lvlJc w:val="left"/>
      <w:pPr>
        <w:ind w:left="840" w:hanging="720"/>
      </w:pPr>
      <w:rPr>
        <w:rFonts w:hint="default"/>
      </w:r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abstractNum w:abstractNumId="6" w15:restartNumberingAfterBreak="0">
    <w:nsid w:val="6C177485"/>
    <w:multiLevelType w:val="singleLevel"/>
    <w:tmpl w:val="6C177485"/>
    <w:lvl w:ilvl="0">
      <w:start w:val="1"/>
      <w:numFmt w:val="decimal"/>
      <w:lvlText w:val="%1."/>
      <w:lvlJc w:val="left"/>
      <w:pPr>
        <w:tabs>
          <w:tab w:val="num" w:pos="165"/>
        </w:tabs>
        <w:ind w:left="165" w:hanging="165"/>
      </w:pPr>
      <w:rPr>
        <w:rFonts w:hint="eastAsia"/>
      </w:rPr>
    </w:lvl>
  </w:abstractNum>
  <w:abstractNum w:abstractNumId="7"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315" w:firstLine="0"/>
      </w:pPr>
      <w:rPr>
        <w:rFonts w:ascii="黑体" w:eastAsia="黑体" w:hAnsi="Times New Roman" w:hint="eastAsia"/>
        <w:b w:val="0"/>
        <w:i w:val="0"/>
        <w:sz w:val="21"/>
      </w:rPr>
    </w:lvl>
    <w:lvl w:ilvl="2">
      <w:start w:val="1"/>
      <w:numFmt w:val="decimal"/>
      <w:pStyle w:val="a1"/>
      <w:suff w:val="nothing"/>
      <w:lvlText w:val="%1%2.%3　"/>
      <w:lvlJc w:val="left"/>
      <w:pPr>
        <w:ind w:left="2205"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282261"/>
    <w:multiLevelType w:val="hybridMultilevel"/>
    <w:tmpl w:val="724C55B4"/>
    <w:lvl w:ilvl="0" w:tplc="1C5094EA">
      <w:start w:val="1"/>
      <w:numFmt w:val="lowerLetter"/>
      <w:lvlText w:val="(%1)"/>
      <w:lvlJc w:val="left"/>
      <w:pPr>
        <w:ind w:left="6010" w:hanging="2440"/>
      </w:pPr>
      <w:rPr>
        <w:rFonts w:hint="default"/>
      </w:rPr>
    </w:lvl>
    <w:lvl w:ilvl="1" w:tplc="04090019" w:tentative="1">
      <w:start w:val="1"/>
      <w:numFmt w:val="lowerLetter"/>
      <w:lvlText w:val="%2)"/>
      <w:lvlJc w:val="left"/>
      <w:pPr>
        <w:ind w:left="4450" w:hanging="440"/>
      </w:pPr>
    </w:lvl>
    <w:lvl w:ilvl="2" w:tplc="0409001B" w:tentative="1">
      <w:start w:val="1"/>
      <w:numFmt w:val="lowerRoman"/>
      <w:lvlText w:val="%3."/>
      <w:lvlJc w:val="right"/>
      <w:pPr>
        <w:ind w:left="4890" w:hanging="440"/>
      </w:pPr>
    </w:lvl>
    <w:lvl w:ilvl="3" w:tplc="0409000F" w:tentative="1">
      <w:start w:val="1"/>
      <w:numFmt w:val="decimal"/>
      <w:lvlText w:val="%4."/>
      <w:lvlJc w:val="left"/>
      <w:pPr>
        <w:ind w:left="5330" w:hanging="440"/>
      </w:pPr>
    </w:lvl>
    <w:lvl w:ilvl="4" w:tplc="04090019" w:tentative="1">
      <w:start w:val="1"/>
      <w:numFmt w:val="lowerLetter"/>
      <w:lvlText w:val="%5)"/>
      <w:lvlJc w:val="left"/>
      <w:pPr>
        <w:ind w:left="5770" w:hanging="440"/>
      </w:pPr>
    </w:lvl>
    <w:lvl w:ilvl="5" w:tplc="0409001B" w:tentative="1">
      <w:start w:val="1"/>
      <w:numFmt w:val="lowerRoman"/>
      <w:lvlText w:val="%6."/>
      <w:lvlJc w:val="right"/>
      <w:pPr>
        <w:ind w:left="6210" w:hanging="440"/>
      </w:pPr>
    </w:lvl>
    <w:lvl w:ilvl="6" w:tplc="0409000F" w:tentative="1">
      <w:start w:val="1"/>
      <w:numFmt w:val="decimal"/>
      <w:lvlText w:val="%7."/>
      <w:lvlJc w:val="left"/>
      <w:pPr>
        <w:ind w:left="6650" w:hanging="440"/>
      </w:pPr>
    </w:lvl>
    <w:lvl w:ilvl="7" w:tplc="04090019" w:tentative="1">
      <w:start w:val="1"/>
      <w:numFmt w:val="lowerLetter"/>
      <w:lvlText w:val="%8)"/>
      <w:lvlJc w:val="left"/>
      <w:pPr>
        <w:ind w:left="7090" w:hanging="440"/>
      </w:pPr>
    </w:lvl>
    <w:lvl w:ilvl="8" w:tplc="0409001B" w:tentative="1">
      <w:start w:val="1"/>
      <w:numFmt w:val="lowerRoman"/>
      <w:lvlText w:val="%9."/>
      <w:lvlJc w:val="right"/>
      <w:pPr>
        <w:ind w:left="7530" w:hanging="440"/>
      </w:pPr>
    </w:lvl>
  </w:abstractNum>
  <w:abstractNum w:abstractNumId="9" w15:restartNumberingAfterBreak="0">
    <w:nsid w:val="75C0477A"/>
    <w:multiLevelType w:val="singleLevel"/>
    <w:tmpl w:val="75C0477A"/>
    <w:lvl w:ilvl="0">
      <w:start w:val="1"/>
      <w:numFmt w:val="decimal"/>
      <w:suff w:val="nothing"/>
      <w:lvlText w:val="（%1）"/>
      <w:lvlJc w:val="left"/>
    </w:lvl>
  </w:abstractNum>
  <w:num w:numId="1" w16cid:durableId="897277985">
    <w:abstractNumId w:val="7"/>
  </w:num>
  <w:num w:numId="2" w16cid:durableId="1410813592">
    <w:abstractNumId w:val="4"/>
  </w:num>
  <w:num w:numId="3" w16cid:durableId="1202209152">
    <w:abstractNumId w:val="9"/>
  </w:num>
  <w:num w:numId="4" w16cid:durableId="2140878067">
    <w:abstractNumId w:val="0"/>
  </w:num>
  <w:num w:numId="5" w16cid:durableId="241984853">
    <w:abstractNumId w:val="6"/>
  </w:num>
  <w:num w:numId="6" w16cid:durableId="1271429272">
    <w:abstractNumId w:val="1"/>
  </w:num>
  <w:num w:numId="7" w16cid:durableId="1238246216">
    <w:abstractNumId w:val="5"/>
  </w:num>
  <w:num w:numId="8" w16cid:durableId="834611555">
    <w:abstractNumId w:val="8"/>
  </w:num>
  <w:num w:numId="9" w16cid:durableId="1600605914">
    <w:abstractNumId w:val="2"/>
  </w:num>
  <w:num w:numId="10" w16cid:durableId="812478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Nzk4ZmU2YmU1YjMyYjEzMGQwMDdlZTY3YTViZjRhMGEifQ=="/>
  </w:docVars>
  <w:rsids>
    <w:rsidRoot w:val="00BE1573"/>
    <w:rsid w:val="00000368"/>
    <w:rsid w:val="00000C98"/>
    <w:rsid w:val="00000F0A"/>
    <w:rsid w:val="00003235"/>
    <w:rsid w:val="00005372"/>
    <w:rsid w:val="000056C9"/>
    <w:rsid w:val="00005E5C"/>
    <w:rsid w:val="000060F1"/>
    <w:rsid w:val="000073C0"/>
    <w:rsid w:val="00007644"/>
    <w:rsid w:val="00007851"/>
    <w:rsid w:val="000100A6"/>
    <w:rsid w:val="00011562"/>
    <w:rsid w:val="00012C22"/>
    <w:rsid w:val="000135EA"/>
    <w:rsid w:val="000138A2"/>
    <w:rsid w:val="00013F2B"/>
    <w:rsid w:val="000142D6"/>
    <w:rsid w:val="000160F2"/>
    <w:rsid w:val="00016DB4"/>
    <w:rsid w:val="00020979"/>
    <w:rsid w:val="00020FB0"/>
    <w:rsid w:val="00021958"/>
    <w:rsid w:val="00023452"/>
    <w:rsid w:val="000234FD"/>
    <w:rsid w:val="00023D58"/>
    <w:rsid w:val="00023FAE"/>
    <w:rsid w:val="00024AC5"/>
    <w:rsid w:val="0002500A"/>
    <w:rsid w:val="000256A3"/>
    <w:rsid w:val="00026339"/>
    <w:rsid w:val="00026744"/>
    <w:rsid w:val="00026C5D"/>
    <w:rsid w:val="00027671"/>
    <w:rsid w:val="00027A81"/>
    <w:rsid w:val="00027FFC"/>
    <w:rsid w:val="0003011F"/>
    <w:rsid w:val="0003044D"/>
    <w:rsid w:val="00030984"/>
    <w:rsid w:val="00031EFE"/>
    <w:rsid w:val="000328B2"/>
    <w:rsid w:val="00032C84"/>
    <w:rsid w:val="0004070C"/>
    <w:rsid w:val="0004091E"/>
    <w:rsid w:val="0004095E"/>
    <w:rsid w:val="00042BCA"/>
    <w:rsid w:val="00045CCF"/>
    <w:rsid w:val="00045F49"/>
    <w:rsid w:val="00046297"/>
    <w:rsid w:val="00046C41"/>
    <w:rsid w:val="00047C83"/>
    <w:rsid w:val="00050A70"/>
    <w:rsid w:val="00050F01"/>
    <w:rsid w:val="000544BF"/>
    <w:rsid w:val="00054528"/>
    <w:rsid w:val="00056226"/>
    <w:rsid w:val="00060388"/>
    <w:rsid w:val="00061136"/>
    <w:rsid w:val="00061AFA"/>
    <w:rsid w:val="00061E30"/>
    <w:rsid w:val="00061F0F"/>
    <w:rsid w:val="00064781"/>
    <w:rsid w:val="00064D94"/>
    <w:rsid w:val="00064F01"/>
    <w:rsid w:val="00064F8D"/>
    <w:rsid w:val="0006561E"/>
    <w:rsid w:val="000661DC"/>
    <w:rsid w:val="00066C2A"/>
    <w:rsid w:val="00067253"/>
    <w:rsid w:val="000679FE"/>
    <w:rsid w:val="00067D2E"/>
    <w:rsid w:val="00067F1C"/>
    <w:rsid w:val="0007073B"/>
    <w:rsid w:val="000708EC"/>
    <w:rsid w:val="00070AE8"/>
    <w:rsid w:val="0007110E"/>
    <w:rsid w:val="00071783"/>
    <w:rsid w:val="00071B97"/>
    <w:rsid w:val="00072285"/>
    <w:rsid w:val="000724F7"/>
    <w:rsid w:val="00072D80"/>
    <w:rsid w:val="00073331"/>
    <w:rsid w:val="000737AD"/>
    <w:rsid w:val="00074485"/>
    <w:rsid w:val="0007527D"/>
    <w:rsid w:val="000753B2"/>
    <w:rsid w:val="00075D1A"/>
    <w:rsid w:val="000775A6"/>
    <w:rsid w:val="00081BBD"/>
    <w:rsid w:val="00081E33"/>
    <w:rsid w:val="00083C4C"/>
    <w:rsid w:val="00084AB4"/>
    <w:rsid w:val="00085639"/>
    <w:rsid w:val="00085902"/>
    <w:rsid w:val="0008714C"/>
    <w:rsid w:val="0008773C"/>
    <w:rsid w:val="00090C05"/>
    <w:rsid w:val="00090C21"/>
    <w:rsid w:val="000915B6"/>
    <w:rsid w:val="00092667"/>
    <w:rsid w:val="00093780"/>
    <w:rsid w:val="00094900"/>
    <w:rsid w:val="000958ED"/>
    <w:rsid w:val="00095BEF"/>
    <w:rsid w:val="00096B3A"/>
    <w:rsid w:val="00096F39"/>
    <w:rsid w:val="00097FCF"/>
    <w:rsid w:val="000A1427"/>
    <w:rsid w:val="000A20B3"/>
    <w:rsid w:val="000A25CE"/>
    <w:rsid w:val="000A2789"/>
    <w:rsid w:val="000A27DC"/>
    <w:rsid w:val="000A2D03"/>
    <w:rsid w:val="000A33D0"/>
    <w:rsid w:val="000A3443"/>
    <w:rsid w:val="000A4D60"/>
    <w:rsid w:val="000A60DC"/>
    <w:rsid w:val="000A6F40"/>
    <w:rsid w:val="000A7440"/>
    <w:rsid w:val="000A7E68"/>
    <w:rsid w:val="000A7F55"/>
    <w:rsid w:val="000B0725"/>
    <w:rsid w:val="000B0B92"/>
    <w:rsid w:val="000B1761"/>
    <w:rsid w:val="000B2413"/>
    <w:rsid w:val="000B3BEF"/>
    <w:rsid w:val="000B3F08"/>
    <w:rsid w:val="000B5773"/>
    <w:rsid w:val="000B6091"/>
    <w:rsid w:val="000B6175"/>
    <w:rsid w:val="000B6D79"/>
    <w:rsid w:val="000B7149"/>
    <w:rsid w:val="000C1B7E"/>
    <w:rsid w:val="000C3C95"/>
    <w:rsid w:val="000C421C"/>
    <w:rsid w:val="000C4DDC"/>
    <w:rsid w:val="000C51F4"/>
    <w:rsid w:val="000C5AAC"/>
    <w:rsid w:val="000C63E6"/>
    <w:rsid w:val="000C6499"/>
    <w:rsid w:val="000C7524"/>
    <w:rsid w:val="000C7845"/>
    <w:rsid w:val="000D01D5"/>
    <w:rsid w:val="000D16C5"/>
    <w:rsid w:val="000D18AA"/>
    <w:rsid w:val="000D29BB"/>
    <w:rsid w:val="000D2AA5"/>
    <w:rsid w:val="000D2C5F"/>
    <w:rsid w:val="000D363E"/>
    <w:rsid w:val="000D4264"/>
    <w:rsid w:val="000D4A61"/>
    <w:rsid w:val="000D5FC4"/>
    <w:rsid w:val="000D74CB"/>
    <w:rsid w:val="000D7939"/>
    <w:rsid w:val="000D7D02"/>
    <w:rsid w:val="000D7DBA"/>
    <w:rsid w:val="000E0660"/>
    <w:rsid w:val="000E190D"/>
    <w:rsid w:val="000E1CB1"/>
    <w:rsid w:val="000E2393"/>
    <w:rsid w:val="000E2B2A"/>
    <w:rsid w:val="000E32D4"/>
    <w:rsid w:val="000E33C8"/>
    <w:rsid w:val="000E4A39"/>
    <w:rsid w:val="000E521B"/>
    <w:rsid w:val="000E54F6"/>
    <w:rsid w:val="000E59C4"/>
    <w:rsid w:val="000E6820"/>
    <w:rsid w:val="000E6B58"/>
    <w:rsid w:val="000E7CE6"/>
    <w:rsid w:val="000F063B"/>
    <w:rsid w:val="000F104C"/>
    <w:rsid w:val="000F12BA"/>
    <w:rsid w:val="000F1363"/>
    <w:rsid w:val="000F186C"/>
    <w:rsid w:val="000F198F"/>
    <w:rsid w:val="000F2036"/>
    <w:rsid w:val="000F35E4"/>
    <w:rsid w:val="000F5048"/>
    <w:rsid w:val="000F63B4"/>
    <w:rsid w:val="000F74BC"/>
    <w:rsid w:val="00100899"/>
    <w:rsid w:val="0010341A"/>
    <w:rsid w:val="001035F9"/>
    <w:rsid w:val="00103B8A"/>
    <w:rsid w:val="00107357"/>
    <w:rsid w:val="0010778C"/>
    <w:rsid w:val="0011008E"/>
    <w:rsid w:val="001107CE"/>
    <w:rsid w:val="0011262C"/>
    <w:rsid w:val="00112697"/>
    <w:rsid w:val="00113023"/>
    <w:rsid w:val="001144EF"/>
    <w:rsid w:val="00114805"/>
    <w:rsid w:val="001153A7"/>
    <w:rsid w:val="00115FE3"/>
    <w:rsid w:val="001179E0"/>
    <w:rsid w:val="001201A2"/>
    <w:rsid w:val="001211D1"/>
    <w:rsid w:val="00121820"/>
    <w:rsid w:val="00122125"/>
    <w:rsid w:val="001226C0"/>
    <w:rsid w:val="00122F69"/>
    <w:rsid w:val="00123662"/>
    <w:rsid w:val="00123C7C"/>
    <w:rsid w:val="001241C1"/>
    <w:rsid w:val="001260B7"/>
    <w:rsid w:val="00130D51"/>
    <w:rsid w:val="00130D7B"/>
    <w:rsid w:val="00130DC1"/>
    <w:rsid w:val="001320D6"/>
    <w:rsid w:val="00132869"/>
    <w:rsid w:val="001345A8"/>
    <w:rsid w:val="00135546"/>
    <w:rsid w:val="00135868"/>
    <w:rsid w:val="00135950"/>
    <w:rsid w:val="001363B2"/>
    <w:rsid w:val="00136EAD"/>
    <w:rsid w:val="00137943"/>
    <w:rsid w:val="00141349"/>
    <w:rsid w:val="00142426"/>
    <w:rsid w:val="00143672"/>
    <w:rsid w:val="00144004"/>
    <w:rsid w:val="00144100"/>
    <w:rsid w:val="0014578C"/>
    <w:rsid w:val="00145EAC"/>
    <w:rsid w:val="00147048"/>
    <w:rsid w:val="00150615"/>
    <w:rsid w:val="00151148"/>
    <w:rsid w:val="001512E1"/>
    <w:rsid w:val="00152700"/>
    <w:rsid w:val="00152EB3"/>
    <w:rsid w:val="001546AA"/>
    <w:rsid w:val="00154AE5"/>
    <w:rsid w:val="001561B6"/>
    <w:rsid w:val="0015786D"/>
    <w:rsid w:val="00157D9A"/>
    <w:rsid w:val="00160DE7"/>
    <w:rsid w:val="00162016"/>
    <w:rsid w:val="0016441D"/>
    <w:rsid w:val="00164E1E"/>
    <w:rsid w:val="0016599A"/>
    <w:rsid w:val="00165D55"/>
    <w:rsid w:val="00165D88"/>
    <w:rsid w:val="001665C9"/>
    <w:rsid w:val="0016683A"/>
    <w:rsid w:val="00166E31"/>
    <w:rsid w:val="00167E96"/>
    <w:rsid w:val="00171C50"/>
    <w:rsid w:val="00171E26"/>
    <w:rsid w:val="001732F6"/>
    <w:rsid w:val="00173904"/>
    <w:rsid w:val="001744DD"/>
    <w:rsid w:val="0017596E"/>
    <w:rsid w:val="00175D07"/>
    <w:rsid w:val="00176C29"/>
    <w:rsid w:val="00176DFA"/>
    <w:rsid w:val="00177B7A"/>
    <w:rsid w:val="00180632"/>
    <w:rsid w:val="00180BAE"/>
    <w:rsid w:val="001810F7"/>
    <w:rsid w:val="001835C2"/>
    <w:rsid w:val="00184B57"/>
    <w:rsid w:val="00185331"/>
    <w:rsid w:val="00185CC9"/>
    <w:rsid w:val="00186D3B"/>
    <w:rsid w:val="00187052"/>
    <w:rsid w:val="001905C4"/>
    <w:rsid w:val="00190B91"/>
    <w:rsid w:val="001911DD"/>
    <w:rsid w:val="00192217"/>
    <w:rsid w:val="001927C6"/>
    <w:rsid w:val="00193949"/>
    <w:rsid w:val="0019451F"/>
    <w:rsid w:val="001948CE"/>
    <w:rsid w:val="001948D3"/>
    <w:rsid w:val="00194F35"/>
    <w:rsid w:val="00195712"/>
    <w:rsid w:val="00195D53"/>
    <w:rsid w:val="00197159"/>
    <w:rsid w:val="001972D8"/>
    <w:rsid w:val="0019730B"/>
    <w:rsid w:val="00197B2F"/>
    <w:rsid w:val="001A0015"/>
    <w:rsid w:val="001A07F4"/>
    <w:rsid w:val="001A0830"/>
    <w:rsid w:val="001A1CB1"/>
    <w:rsid w:val="001A1DBE"/>
    <w:rsid w:val="001A2B6B"/>
    <w:rsid w:val="001A313A"/>
    <w:rsid w:val="001A4736"/>
    <w:rsid w:val="001A47C7"/>
    <w:rsid w:val="001A4823"/>
    <w:rsid w:val="001A4B09"/>
    <w:rsid w:val="001A4F90"/>
    <w:rsid w:val="001A5788"/>
    <w:rsid w:val="001A78A4"/>
    <w:rsid w:val="001B14B0"/>
    <w:rsid w:val="001B2217"/>
    <w:rsid w:val="001B27B5"/>
    <w:rsid w:val="001B293E"/>
    <w:rsid w:val="001B2F78"/>
    <w:rsid w:val="001B367F"/>
    <w:rsid w:val="001B44FE"/>
    <w:rsid w:val="001B490A"/>
    <w:rsid w:val="001B58C7"/>
    <w:rsid w:val="001B77F6"/>
    <w:rsid w:val="001B7ACA"/>
    <w:rsid w:val="001B7C09"/>
    <w:rsid w:val="001B7CD6"/>
    <w:rsid w:val="001C0C04"/>
    <w:rsid w:val="001C1537"/>
    <w:rsid w:val="001C29D5"/>
    <w:rsid w:val="001C2FF1"/>
    <w:rsid w:val="001C3CC2"/>
    <w:rsid w:val="001C5865"/>
    <w:rsid w:val="001C61A0"/>
    <w:rsid w:val="001C7C62"/>
    <w:rsid w:val="001D03B9"/>
    <w:rsid w:val="001D0B1B"/>
    <w:rsid w:val="001D0C76"/>
    <w:rsid w:val="001D214C"/>
    <w:rsid w:val="001D21BE"/>
    <w:rsid w:val="001D226D"/>
    <w:rsid w:val="001D30F9"/>
    <w:rsid w:val="001D3129"/>
    <w:rsid w:val="001D3A2F"/>
    <w:rsid w:val="001D3F88"/>
    <w:rsid w:val="001D4596"/>
    <w:rsid w:val="001D491E"/>
    <w:rsid w:val="001D66CF"/>
    <w:rsid w:val="001D6969"/>
    <w:rsid w:val="001D6D3F"/>
    <w:rsid w:val="001D72E0"/>
    <w:rsid w:val="001E02C5"/>
    <w:rsid w:val="001E0AF5"/>
    <w:rsid w:val="001E0CC3"/>
    <w:rsid w:val="001E26B1"/>
    <w:rsid w:val="001E2F82"/>
    <w:rsid w:val="001E43A5"/>
    <w:rsid w:val="001E55A8"/>
    <w:rsid w:val="001E6209"/>
    <w:rsid w:val="001E6C99"/>
    <w:rsid w:val="001F06A6"/>
    <w:rsid w:val="001F0EFE"/>
    <w:rsid w:val="001F1313"/>
    <w:rsid w:val="001F196E"/>
    <w:rsid w:val="001F1F78"/>
    <w:rsid w:val="001F2182"/>
    <w:rsid w:val="001F2275"/>
    <w:rsid w:val="001F2F66"/>
    <w:rsid w:val="001F3A4A"/>
    <w:rsid w:val="001F3A9E"/>
    <w:rsid w:val="001F4267"/>
    <w:rsid w:val="001F43FA"/>
    <w:rsid w:val="001F44FE"/>
    <w:rsid w:val="001F4973"/>
    <w:rsid w:val="001F51DB"/>
    <w:rsid w:val="001F600A"/>
    <w:rsid w:val="001F617A"/>
    <w:rsid w:val="001F6C02"/>
    <w:rsid w:val="001F7C97"/>
    <w:rsid w:val="00200147"/>
    <w:rsid w:val="002026FE"/>
    <w:rsid w:val="00202952"/>
    <w:rsid w:val="002068FE"/>
    <w:rsid w:val="0020723F"/>
    <w:rsid w:val="002075CB"/>
    <w:rsid w:val="00210054"/>
    <w:rsid w:val="00211DE5"/>
    <w:rsid w:val="00212345"/>
    <w:rsid w:val="00214F9B"/>
    <w:rsid w:val="00215528"/>
    <w:rsid w:val="00215646"/>
    <w:rsid w:val="00215AC3"/>
    <w:rsid w:val="0021677B"/>
    <w:rsid w:val="002176E0"/>
    <w:rsid w:val="002201D8"/>
    <w:rsid w:val="0022078E"/>
    <w:rsid w:val="00220FF3"/>
    <w:rsid w:val="00222B18"/>
    <w:rsid w:val="00225C37"/>
    <w:rsid w:val="002268C9"/>
    <w:rsid w:val="00226E46"/>
    <w:rsid w:val="0023001F"/>
    <w:rsid w:val="002304DE"/>
    <w:rsid w:val="002308BA"/>
    <w:rsid w:val="00230A94"/>
    <w:rsid w:val="0023199B"/>
    <w:rsid w:val="002325CD"/>
    <w:rsid w:val="002331CC"/>
    <w:rsid w:val="00233403"/>
    <w:rsid w:val="00233DA4"/>
    <w:rsid w:val="002353C4"/>
    <w:rsid w:val="002367DB"/>
    <w:rsid w:val="00236A04"/>
    <w:rsid w:val="00236F92"/>
    <w:rsid w:val="002373DF"/>
    <w:rsid w:val="00240F19"/>
    <w:rsid w:val="002410D6"/>
    <w:rsid w:val="002422AF"/>
    <w:rsid w:val="0024291C"/>
    <w:rsid w:val="002460FC"/>
    <w:rsid w:val="00246465"/>
    <w:rsid w:val="00246655"/>
    <w:rsid w:val="00246E50"/>
    <w:rsid w:val="00246E69"/>
    <w:rsid w:val="002506A6"/>
    <w:rsid w:val="0025118E"/>
    <w:rsid w:val="00251C3F"/>
    <w:rsid w:val="00252423"/>
    <w:rsid w:val="00252B3C"/>
    <w:rsid w:val="00253577"/>
    <w:rsid w:val="00253D76"/>
    <w:rsid w:val="0025420E"/>
    <w:rsid w:val="002546D3"/>
    <w:rsid w:val="00255EAC"/>
    <w:rsid w:val="0025614A"/>
    <w:rsid w:val="00257688"/>
    <w:rsid w:val="00257B78"/>
    <w:rsid w:val="00260075"/>
    <w:rsid w:val="002600EA"/>
    <w:rsid w:val="0026085C"/>
    <w:rsid w:val="00260B88"/>
    <w:rsid w:val="00262728"/>
    <w:rsid w:val="002628F3"/>
    <w:rsid w:val="00262EBE"/>
    <w:rsid w:val="0026448D"/>
    <w:rsid w:val="00265F52"/>
    <w:rsid w:val="00267E7F"/>
    <w:rsid w:val="0027030B"/>
    <w:rsid w:val="00270E46"/>
    <w:rsid w:val="00271641"/>
    <w:rsid w:val="00272AD3"/>
    <w:rsid w:val="00274873"/>
    <w:rsid w:val="0027522F"/>
    <w:rsid w:val="00275366"/>
    <w:rsid w:val="002772B6"/>
    <w:rsid w:val="00277FB2"/>
    <w:rsid w:val="00281096"/>
    <w:rsid w:val="002811A5"/>
    <w:rsid w:val="00281640"/>
    <w:rsid w:val="002816AB"/>
    <w:rsid w:val="00281FE0"/>
    <w:rsid w:val="002822EB"/>
    <w:rsid w:val="0028341C"/>
    <w:rsid w:val="00286CC2"/>
    <w:rsid w:val="00286FC5"/>
    <w:rsid w:val="0028707A"/>
    <w:rsid w:val="0028716C"/>
    <w:rsid w:val="002878D8"/>
    <w:rsid w:val="00287C50"/>
    <w:rsid w:val="002904FA"/>
    <w:rsid w:val="002909B0"/>
    <w:rsid w:val="00291BF0"/>
    <w:rsid w:val="00291EBF"/>
    <w:rsid w:val="00293610"/>
    <w:rsid w:val="002949BE"/>
    <w:rsid w:val="00294CDC"/>
    <w:rsid w:val="0029687A"/>
    <w:rsid w:val="002A0ADA"/>
    <w:rsid w:val="002A12AD"/>
    <w:rsid w:val="002A187F"/>
    <w:rsid w:val="002A2F61"/>
    <w:rsid w:val="002A46A6"/>
    <w:rsid w:val="002A5378"/>
    <w:rsid w:val="002A5495"/>
    <w:rsid w:val="002A5765"/>
    <w:rsid w:val="002A5EEC"/>
    <w:rsid w:val="002A6EDB"/>
    <w:rsid w:val="002B0200"/>
    <w:rsid w:val="002B0B1D"/>
    <w:rsid w:val="002B169D"/>
    <w:rsid w:val="002B1AA1"/>
    <w:rsid w:val="002B1BA5"/>
    <w:rsid w:val="002B2E0B"/>
    <w:rsid w:val="002B444A"/>
    <w:rsid w:val="002B48D0"/>
    <w:rsid w:val="002B4AD4"/>
    <w:rsid w:val="002B58E1"/>
    <w:rsid w:val="002B5D52"/>
    <w:rsid w:val="002B679E"/>
    <w:rsid w:val="002B6DC5"/>
    <w:rsid w:val="002B6F04"/>
    <w:rsid w:val="002B7849"/>
    <w:rsid w:val="002C1FE6"/>
    <w:rsid w:val="002C2160"/>
    <w:rsid w:val="002C2E64"/>
    <w:rsid w:val="002C2FAE"/>
    <w:rsid w:val="002C35ED"/>
    <w:rsid w:val="002C3D41"/>
    <w:rsid w:val="002C42CB"/>
    <w:rsid w:val="002C5BB5"/>
    <w:rsid w:val="002C6125"/>
    <w:rsid w:val="002C613A"/>
    <w:rsid w:val="002C6AC8"/>
    <w:rsid w:val="002C7822"/>
    <w:rsid w:val="002D0282"/>
    <w:rsid w:val="002D05D0"/>
    <w:rsid w:val="002D0A07"/>
    <w:rsid w:val="002D12F8"/>
    <w:rsid w:val="002D1680"/>
    <w:rsid w:val="002D2563"/>
    <w:rsid w:val="002D287E"/>
    <w:rsid w:val="002D3770"/>
    <w:rsid w:val="002D401E"/>
    <w:rsid w:val="002D5EF5"/>
    <w:rsid w:val="002D6896"/>
    <w:rsid w:val="002D68A1"/>
    <w:rsid w:val="002E0CF6"/>
    <w:rsid w:val="002E0EE3"/>
    <w:rsid w:val="002E1140"/>
    <w:rsid w:val="002E12B0"/>
    <w:rsid w:val="002E3742"/>
    <w:rsid w:val="002E3BA1"/>
    <w:rsid w:val="002E48F6"/>
    <w:rsid w:val="002E5931"/>
    <w:rsid w:val="002E5A19"/>
    <w:rsid w:val="002E5DF4"/>
    <w:rsid w:val="002E6647"/>
    <w:rsid w:val="002E7046"/>
    <w:rsid w:val="002E77E6"/>
    <w:rsid w:val="002E7C85"/>
    <w:rsid w:val="002E7DB4"/>
    <w:rsid w:val="002F13BF"/>
    <w:rsid w:val="002F174A"/>
    <w:rsid w:val="002F2ADE"/>
    <w:rsid w:val="002F305E"/>
    <w:rsid w:val="002F3EB1"/>
    <w:rsid w:val="002F4997"/>
    <w:rsid w:val="002F5CA2"/>
    <w:rsid w:val="002F7E07"/>
    <w:rsid w:val="002F7E45"/>
    <w:rsid w:val="0030070D"/>
    <w:rsid w:val="003009AA"/>
    <w:rsid w:val="00302064"/>
    <w:rsid w:val="00303251"/>
    <w:rsid w:val="003036C8"/>
    <w:rsid w:val="003036E3"/>
    <w:rsid w:val="00303FC0"/>
    <w:rsid w:val="00304E96"/>
    <w:rsid w:val="0030575B"/>
    <w:rsid w:val="00305AAF"/>
    <w:rsid w:val="00305E90"/>
    <w:rsid w:val="00306AD2"/>
    <w:rsid w:val="00307FA6"/>
    <w:rsid w:val="003105B6"/>
    <w:rsid w:val="00310ADC"/>
    <w:rsid w:val="00311A92"/>
    <w:rsid w:val="00313259"/>
    <w:rsid w:val="003141D1"/>
    <w:rsid w:val="00314400"/>
    <w:rsid w:val="0031608F"/>
    <w:rsid w:val="003163FF"/>
    <w:rsid w:val="003175D3"/>
    <w:rsid w:val="0031772C"/>
    <w:rsid w:val="00320355"/>
    <w:rsid w:val="00320676"/>
    <w:rsid w:val="00320930"/>
    <w:rsid w:val="00320BF7"/>
    <w:rsid w:val="00320D25"/>
    <w:rsid w:val="00322AB2"/>
    <w:rsid w:val="0032388A"/>
    <w:rsid w:val="00323C84"/>
    <w:rsid w:val="00324820"/>
    <w:rsid w:val="003250F5"/>
    <w:rsid w:val="0032551C"/>
    <w:rsid w:val="003258F7"/>
    <w:rsid w:val="00327E88"/>
    <w:rsid w:val="00330D48"/>
    <w:rsid w:val="0033199F"/>
    <w:rsid w:val="00331D84"/>
    <w:rsid w:val="0033226D"/>
    <w:rsid w:val="003325E6"/>
    <w:rsid w:val="00332EFF"/>
    <w:rsid w:val="003335A7"/>
    <w:rsid w:val="00333F79"/>
    <w:rsid w:val="003345DC"/>
    <w:rsid w:val="00335955"/>
    <w:rsid w:val="003364C0"/>
    <w:rsid w:val="00336FAF"/>
    <w:rsid w:val="00337DC9"/>
    <w:rsid w:val="00340561"/>
    <w:rsid w:val="0034109E"/>
    <w:rsid w:val="0034162E"/>
    <w:rsid w:val="00341A7F"/>
    <w:rsid w:val="003421F9"/>
    <w:rsid w:val="00343E48"/>
    <w:rsid w:val="00346B78"/>
    <w:rsid w:val="003470C8"/>
    <w:rsid w:val="00347D15"/>
    <w:rsid w:val="00350161"/>
    <w:rsid w:val="003519D2"/>
    <w:rsid w:val="0035232C"/>
    <w:rsid w:val="00352500"/>
    <w:rsid w:val="003528A5"/>
    <w:rsid w:val="00352ABC"/>
    <w:rsid w:val="003537DB"/>
    <w:rsid w:val="003539B5"/>
    <w:rsid w:val="00354DA8"/>
    <w:rsid w:val="00354EF1"/>
    <w:rsid w:val="00354F42"/>
    <w:rsid w:val="003550F3"/>
    <w:rsid w:val="00356122"/>
    <w:rsid w:val="00357B05"/>
    <w:rsid w:val="0036014A"/>
    <w:rsid w:val="003625AA"/>
    <w:rsid w:val="003628E2"/>
    <w:rsid w:val="00363504"/>
    <w:rsid w:val="003639C1"/>
    <w:rsid w:val="00364CC7"/>
    <w:rsid w:val="0036658D"/>
    <w:rsid w:val="00367216"/>
    <w:rsid w:val="00367B6C"/>
    <w:rsid w:val="003707F4"/>
    <w:rsid w:val="00370B17"/>
    <w:rsid w:val="0037148A"/>
    <w:rsid w:val="00371C3B"/>
    <w:rsid w:val="0037296D"/>
    <w:rsid w:val="00372A95"/>
    <w:rsid w:val="00372E14"/>
    <w:rsid w:val="00373F9A"/>
    <w:rsid w:val="00375025"/>
    <w:rsid w:val="00375191"/>
    <w:rsid w:val="003766DF"/>
    <w:rsid w:val="0037685B"/>
    <w:rsid w:val="003769CB"/>
    <w:rsid w:val="00377D02"/>
    <w:rsid w:val="00377E95"/>
    <w:rsid w:val="0038021D"/>
    <w:rsid w:val="00380E77"/>
    <w:rsid w:val="0038188C"/>
    <w:rsid w:val="003828C6"/>
    <w:rsid w:val="00383424"/>
    <w:rsid w:val="00384F8D"/>
    <w:rsid w:val="00385ED8"/>
    <w:rsid w:val="003864A8"/>
    <w:rsid w:val="00386FF0"/>
    <w:rsid w:val="00387C44"/>
    <w:rsid w:val="003905E8"/>
    <w:rsid w:val="00390783"/>
    <w:rsid w:val="00391F77"/>
    <w:rsid w:val="00393903"/>
    <w:rsid w:val="00394316"/>
    <w:rsid w:val="00394332"/>
    <w:rsid w:val="00394928"/>
    <w:rsid w:val="00394C07"/>
    <w:rsid w:val="00396B96"/>
    <w:rsid w:val="003A105F"/>
    <w:rsid w:val="003A142F"/>
    <w:rsid w:val="003A1CD8"/>
    <w:rsid w:val="003A2726"/>
    <w:rsid w:val="003A2C0F"/>
    <w:rsid w:val="003A31F8"/>
    <w:rsid w:val="003A39AD"/>
    <w:rsid w:val="003A3A87"/>
    <w:rsid w:val="003A42D6"/>
    <w:rsid w:val="003A4C48"/>
    <w:rsid w:val="003A57B7"/>
    <w:rsid w:val="003A5935"/>
    <w:rsid w:val="003A790A"/>
    <w:rsid w:val="003B2117"/>
    <w:rsid w:val="003B49C2"/>
    <w:rsid w:val="003B4C46"/>
    <w:rsid w:val="003B4DA7"/>
    <w:rsid w:val="003B53C7"/>
    <w:rsid w:val="003B5A58"/>
    <w:rsid w:val="003B667C"/>
    <w:rsid w:val="003B6FD1"/>
    <w:rsid w:val="003B7439"/>
    <w:rsid w:val="003B7488"/>
    <w:rsid w:val="003B76C4"/>
    <w:rsid w:val="003B771C"/>
    <w:rsid w:val="003B789E"/>
    <w:rsid w:val="003B7ED4"/>
    <w:rsid w:val="003C0359"/>
    <w:rsid w:val="003C1A49"/>
    <w:rsid w:val="003C1AD2"/>
    <w:rsid w:val="003C1D16"/>
    <w:rsid w:val="003C26CC"/>
    <w:rsid w:val="003C2898"/>
    <w:rsid w:val="003C6385"/>
    <w:rsid w:val="003C691C"/>
    <w:rsid w:val="003D0378"/>
    <w:rsid w:val="003D0A04"/>
    <w:rsid w:val="003D1174"/>
    <w:rsid w:val="003D1A6A"/>
    <w:rsid w:val="003D2A90"/>
    <w:rsid w:val="003D3011"/>
    <w:rsid w:val="003D3EFB"/>
    <w:rsid w:val="003D4031"/>
    <w:rsid w:val="003D55E5"/>
    <w:rsid w:val="003D59B6"/>
    <w:rsid w:val="003D631B"/>
    <w:rsid w:val="003D74BE"/>
    <w:rsid w:val="003E05D3"/>
    <w:rsid w:val="003E0E63"/>
    <w:rsid w:val="003E1CB0"/>
    <w:rsid w:val="003E2023"/>
    <w:rsid w:val="003E2F6C"/>
    <w:rsid w:val="003E337F"/>
    <w:rsid w:val="003E40BE"/>
    <w:rsid w:val="003E4C47"/>
    <w:rsid w:val="003E5457"/>
    <w:rsid w:val="003E59DA"/>
    <w:rsid w:val="003E5BF6"/>
    <w:rsid w:val="003E606D"/>
    <w:rsid w:val="003E6AE1"/>
    <w:rsid w:val="003F09C3"/>
    <w:rsid w:val="003F0E23"/>
    <w:rsid w:val="003F1798"/>
    <w:rsid w:val="003F34C7"/>
    <w:rsid w:val="003F4005"/>
    <w:rsid w:val="003F4118"/>
    <w:rsid w:val="003F4E02"/>
    <w:rsid w:val="003F4E21"/>
    <w:rsid w:val="003F5461"/>
    <w:rsid w:val="003F7809"/>
    <w:rsid w:val="003F7D07"/>
    <w:rsid w:val="00400690"/>
    <w:rsid w:val="00400E0D"/>
    <w:rsid w:val="0040164B"/>
    <w:rsid w:val="004017B7"/>
    <w:rsid w:val="00402831"/>
    <w:rsid w:val="00402AFE"/>
    <w:rsid w:val="00402FCD"/>
    <w:rsid w:val="00403CD8"/>
    <w:rsid w:val="00404343"/>
    <w:rsid w:val="00404E33"/>
    <w:rsid w:val="00404E3F"/>
    <w:rsid w:val="00404FF0"/>
    <w:rsid w:val="00405D30"/>
    <w:rsid w:val="00407897"/>
    <w:rsid w:val="00410C05"/>
    <w:rsid w:val="00410D48"/>
    <w:rsid w:val="0041182F"/>
    <w:rsid w:val="00412D47"/>
    <w:rsid w:val="00412FB2"/>
    <w:rsid w:val="00413B6F"/>
    <w:rsid w:val="00414FD6"/>
    <w:rsid w:val="004157F1"/>
    <w:rsid w:val="00415F27"/>
    <w:rsid w:val="0042015E"/>
    <w:rsid w:val="004201E3"/>
    <w:rsid w:val="00420985"/>
    <w:rsid w:val="00420CE4"/>
    <w:rsid w:val="00420D78"/>
    <w:rsid w:val="0042108D"/>
    <w:rsid w:val="00421104"/>
    <w:rsid w:val="00421396"/>
    <w:rsid w:val="00421825"/>
    <w:rsid w:val="00421997"/>
    <w:rsid w:val="00421BFD"/>
    <w:rsid w:val="00423F4C"/>
    <w:rsid w:val="00425BC2"/>
    <w:rsid w:val="00425BF2"/>
    <w:rsid w:val="00425DC2"/>
    <w:rsid w:val="00427BB5"/>
    <w:rsid w:val="0043088E"/>
    <w:rsid w:val="00430B07"/>
    <w:rsid w:val="0043115A"/>
    <w:rsid w:val="00432735"/>
    <w:rsid w:val="004327BD"/>
    <w:rsid w:val="00435C84"/>
    <w:rsid w:val="004418C2"/>
    <w:rsid w:val="00442650"/>
    <w:rsid w:val="00442F1E"/>
    <w:rsid w:val="00444667"/>
    <w:rsid w:val="004448C4"/>
    <w:rsid w:val="00445B40"/>
    <w:rsid w:val="00445ED2"/>
    <w:rsid w:val="00446877"/>
    <w:rsid w:val="00446B9B"/>
    <w:rsid w:val="00446BDA"/>
    <w:rsid w:val="004476BE"/>
    <w:rsid w:val="00450107"/>
    <w:rsid w:val="00450433"/>
    <w:rsid w:val="00450463"/>
    <w:rsid w:val="00450F11"/>
    <w:rsid w:val="00451028"/>
    <w:rsid w:val="004521AE"/>
    <w:rsid w:val="0045285C"/>
    <w:rsid w:val="004528CC"/>
    <w:rsid w:val="00452C21"/>
    <w:rsid w:val="0045401B"/>
    <w:rsid w:val="0045409E"/>
    <w:rsid w:val="0045518C"/>
    <w:rsid w:val="0045558B"/>
    <w:rsid w:val="0045654E"/>
    <w:rsid w:val="00462930"/>
    <w:rsid w:val="00463475"/>
    <w:rsid w:val="004635A9"/>
    <w:rsid w:val="004656F5"/>
    <w:rsid w:val="00466D5D"/>
    <w:rsid w:val="00466D5F"/>
    <w:rsid w:val="0046704B"/>
    <w:rsid w:val="00467C4C"/>
    <w:rsid w:val="00467E3C"/>
    <w:rsid w:val="00472ADC"/>
    <w:rsid w:val="00473533"/>
    <w:rsid w:val="00474975"/>
    <w:rsid w:val="00474EF3"/>
    <w:rsid w:val="00475278"/>
    <w:rsid w:val="00475D4F"/>
    <w:rsid w:val="00476A56"/>
    <w:rsid w:val="00476F3C"/>
    <w:rsid w:val="00477BAE"/>
    <w:rsid w:val="00481DBC"/>
    <w:rsid w:val="00482785"/>
    <w:rsid w:val="00483001"/>
    <w:rsid w:val="00484976"/>
    <w:rsid w:val="00484A3C"/>
    <w:rsid w:val="004906FA"/>
    <w:rsid w:val="00490732"/>
    <w:rsid w:val="004913BA"/>
    <w:rsid w:val="0049282D"/>
    <w:rsid w:val="00492950"/>
    <w:rsid w:val="004938C9"/>
    <w:rsid w:val="00493D50"/>
    <w:rsid w:val="00494D2A"/>
    <w:rsid w:val="00494EE9"/>
    <w:rsid w:val="00497AAF"/>
    <w:rsid w:val="004A1333"/>
    <w:rsid w:val="004A15E0"/>
    <w:rsid w:val="004A28B9"/>
    <w:rsid w:val="004A3060"/>
    <w:rsid w:val="004A3ABA"/>
    <w:rsid w:val="004A4FF2"/>
    <w:rsid w:val="004A7255"/>
    <w:rsid w:val="004A7D10"/>
    <w:rsid w:val="004B0ADA"/>
    <w:rsid w:val="004B13BA"/>
    <w:rsid w:val="004B1A52"/>
    <w:rsid w:val="004B1CEB"/>
    <w:rsid w:val="004B256C"/>
    <w:rsid w:val="004B29E5"/>
    <w:rsid w:val="004B4667"/>
    <w:rsid w:val="004B51D8"/>
    <w:rsid w:val="004B605C"/>
    <w:rsid w:val="004B6B2A"/>
    <w:rsid w:val="004B6F11"/>
    <w:rsid w:val="004B79AB"/>
    <w:rsid w:val="004C01B5"/>
    <w:rsid w:val="004C1BD0"/>
    <w:rsid w:val="004C24D7"/>
    <w:rsid w:val="004C2AB2"/>
    <w:rsid w:val="004C410F"/>
    <w:rsid w:val="004C41E9"/>
    <w:rsid w:val="004C426F"/>
    <w:rsid w:val="004C6727"/>
    <w:rsid w:val="004D0B34"/>
    <w:rsid w:val="004D11E0"/>
    <w:rsid w:val="004D361D"/>
    <w:rsid w:val="004D387B"/>
    <w:rsid w:val="004D390A"/>
    <w:rsid w:val="004D395D"/>
    <w:rsid w:val="004D4678"/>
    <w:rsid w:val="004D50D0"/>
    <w:rsid w:val="004D5527"/>
    <w:rsid w:val="004D76C6"/>
    <w:rsid w:val="004E0D6D"/>
    <w:rsid w:val="004E1478"/>
    <w:rsid w:val="004E2C12"/>
    <w:rsid w:val="004E3ED9"/>
    <w:rsid w:val="004E41A5"/>
    <w:rsid w:val="004E4466"/>
    <w:rsid w:val="004E5292"/>
    <w:rsid w:val="004E5723"/>
    <w:rsid w:val="004E5E62"/>
    <w:rsid w:val="004E6EA0"/>
    <w:rsid w:val="004E7B83"/>
    <w:rsid w:val="004E7D04"/>
    <w:rsid w:val="004E7D61"/>
    <w:rsid w:val="004F0A35"/>
    <w:rsid w:val="004F0AFE"/>
    <w:rsid w:val="004F11B0"/>
    <w:rsid w:val="004F12FB"/>
    <w:rsid w:val="004F151A"/>
    <w:rsid w:val="004F1BE3"/>
    <w:rsid w:val="004F28E3"/>
    <w:rsid w:val="004F356A"/>
    <w:rsid w:val="004F4461"/>
    <w:rsid w:val="004F4720"/>
    <w:rsid w:val="004F5433"/>
    <w:rsid w:val="004F5C87"/>
    <w:rsid w:val="004F5D20"/>
    <w:rsid w:val="004F5F1D"/>
    <w:rsid w:val="004F633E"/>
    <w:rsid w:val="00500669"/>
    <w:rsid w:val="00500E95"/>
    <w:rsid w:val="00500F2D"/>
    <w:rsid w:val="00501208"/>
    <w:rsid w:val="005017C2"/>
    <w:rsid w:val="00501912"/>
    <w:rsid w:val="005021EB"/>
    <w:rsid w:val="005025D8"/>
    <w:rsid w:val="00502AE7"/>
    <w:rsid w:val="005030F2"/>
    <w:rsid w:val="00504255"/>
    <w:rsid w:val="00506FD4"/>
    <w:rsid w:val="00507995"/>
    <w:rsid w:val="00510BD8"/>
    <w:rsid w:val="00511029"/>
    <w:rsid w:val="005119D5"/>
    <w:rsid w:val="00512176"/>
    <w:rsid w:val="00512927"/>
    <w:rsid w:val="00512DD8"/>
    <w:rsid w:val="0051324B"/>
    <w:rsid w:val="00513439"/>
    <w:rsid w:val="005158DD"/>
    <w:rsid w:val="00516294"/>
    <w:rsid w:val="005164FD"/>
    <w:rsid w:val="005168F6"/>
    <w:rsid w:val="00516D36"/>
    <w:rsid w:val="0051790C"/>
    <w:rsid w:val="00517AB1"/>
    <w:rsid w:val="00520A33"/>
    <w:rsid w:val="0052105E"/>
    <w:rsid w:val="005212D5"/>
    <w:rsid w:val="005225E8"/>
    <w:rsid w:val="00522EBC"/>
    <w:rsid w:val="00523777"/>
    <w:rsid w:val="0052410E"/>
    <w:rsid w:val="005241B8"/>
    <w:rsid w:val="00524ACB"/>
    <w:rsid w:val="00524C09"/>
    <w:rsid w:val="00524C1B"/>
    <w:rsid w:val="00525287"/>
    <w:rsid w:val="00525365"/>
    <w:rsid w:val="00526239"/>
    <w:rsid w:val="00526770"/>
    <w:rsid w:val="00527639"/>
    <w:rsid w:val="00527D4F"/>
    <w:rsid w:val="0053230D"/>
    <w:rsid w:val="0053261E"/>
    <w:rsid w:val="00532C36"/>
    <w:rsid w:val="005340F5"/>
    <w:rsid w:val="005342D1"/>
    <w:rsid w:val="00535074"/>
    <w:rsid w:val="00536935"/>
    <w:rsid w:val="00537A99"/>
    <w:rsid w:val="005402E1"/>
    <w:rsid w:val="00540824"/>
    <w:rsid w:val="00540EFC"/>
    <w:rsid w:val="00541293"/>
    <w:rsid w:val="0054194D"/>
    <w:rsid w:val="00541B48"/>
    <w:rsid w:val="00542019"/>
    <w:rsid w:val="0054209E"/>
    <w:rsid w:val="0054225C"/>
    <w:rsid w:val="00542785"/>
    <w:rsid w:val="00542C5A"/>
    <w:rsid w:val="00542CDA"/>
    <w:rsid w:val="00543B67"/>
    <w:rsid w:val="00544F1E"/>
    <w:rsid w:val="00545683"/>
    <w:rsid w:val="00545692"/>
    <w:rsid w:val="00545FAC"/>
    <w:rsid w:val="005466EC"/>
    <w:rsid w:val="00547168"/>
    <w:rsid w:val="00547443"/>
    <w:rsid w:val="00550927"/>
    <w:rsid w:val="005528A6"/>
    <w:rsid w:val="00552BF7"/>
    <w:rsid w:val="00552D58"/>
    <w:rsid w:val="00552E84"/>
    <w:rsid w:val="005550C4"/>
    <w:rsid w:val="00555A4E"/>
    <w:rsid w:val="00555B16"/>
    <w:rsid w:val="00556BF5"/>
    <w:rsid w:val="00560206"/>
    <w:rsid w:val="005613CF"/>
    <w:rsid w:val="00562DF1"/>
    <w:rsid w:val="00566FFB"/>
    <w:rsid w:val="00567406"/>
    <w:rsid w:val="00567DD4"/>
    <w:rsid w:val="00571511"/>
    <w:rsid w:val="00572C3E"/>
    <w:rsid w:val="005745F2"/>
    <w:rsid w:val="00577879"/>
    <w:rsid w:val="00580651"/>
    <w:rsid w:val="00581D2B"/>
    <w:rsid w:val="00582318"/>
    <w:rsid w:val="005825E0"/>
    <w:rsid w:val="00583512"/>
    <w:rsid w:val="00584ACE"/>
    <w:rsid w:val="00585505"/>
    <w:rsid w:val="00586EEA"/>
    <w:rsid w:val="005870EB"/>
    <w:rsid w:val="0058782C"/>
    <w:rsid w:val="00587BA2"/>
    <w:rsid w:val="00587CEC"/>
    <w:rsid w:val="00591EC0"/>
    <w:rsid w:val="00592F91"/>
    <w:rsid w:val="005939BE"/>
    <w:rsid w:val="0059469F"/>
    <w:rsid w:val="0059499C"/>
    <w:rsid w:val="005975FB"/>
    <w:rsid w:val="00597D7A"/>
    <w:rsid w:val="005A2301"/>
    <w:rsid w:val="005A2B88"/>
    <w:rsid w:val="005A2D13"/>
    <w:rsid w:val="005A3490"/>
    <w:rsid w:val="005A4595"/>
    <w:rsid w:val="005A5C9F"/>
    <w:rsid w:val="005A61BA"/>
    <w:rsid w:val="005A7139"/>
    <w:rsid w:val="005B2E03"/>
    <w:rsid w:val="005B304D"/>
    <w:rsid w:val="005B3D3E"/>
    <w:rsid w:val="005B412F"/>
    <w:rsid w:val="005B47F5"/>
    <w:rsid w:val="005B4CDB"/>
    <w:rsid w:val="005B5756"/>
    <w:rsid w:val="005B5EF3"/>
    <w:rsid w:val="005B6632"/>
    <w:rsid w:val="005B69AE"/>
    <w:rsid w:val="005B72D0"/>
    <w:rsid w:val="005B74C5"/>
    <w:rsid w:val="005C0ED9"/>
    <w:rsid w:val="005C1284"/>
    <w:rsid w:val="005C2FD5"/>
    <w:rsid w:val="005C3225"/>
    <w:rsid w:val="005C3683"/>
    <w:rsid w:val="005C3BC0"/>
    <w:rsid w:val="005C4ABC"/>
    <w:rsid w:val="005C4CBC"/>
    <w:rsid w:val="005C5FC6"/>
    <w:rsid w:val="005C7F83"/>
    <w:rsid w:val="005D0853"/>
    <w:rsid w:val="005D0B7A"/>
    <w:rsid w:val="005D199D"/>
    <w:rsid w:val="005D1A4B"/>
    <w:rsid w:val="005D314B"/>
    <w:rsid w:val="005D3EEF"/>
    <w:rsid w:val="005D5982"/>
    <w:rsid w:val="005D6FBA"/>
    <w:rsid w:val="005D7F40"/>
    <w:rsid w:val="005E047B"/>
    <w:rsid w:val="005E08B1"/>
    <w:rsid w:val="005E0AE4"/>
    <w:rsid w:val="005E1A99"/>
    <w:rsid w:val="005E20D9"/>
    <w:rsid w:val="005E28C6"/>
    <w:rsid w:val="005E2F8A"/>
    <w:rsid w:val="005E3405"/>
    <w:rsid w:val="005E37DF"/>
    <w:rsid w:val="005E4116"/>
    <w:rsid w:val="005E41EA"/>
    <w:rsid w:val="005E4F6B"/>
    <w:rsid w:val="005E7586"/>
    <w:rsid w:val="005F03EE"/>
    <w:rsid w:val="005F0C20"/>
    <w:rsid w:val="005F0D4B"/>
    <w:rsid w:val="005F17B0"/>
    <w:rsid w:val="005F1E15"/>
    <w:rsid w:val="005F1EFD"/>
    <w:rsid w:val="005F20BD"/>
    <w:rsid w:val="005F4C24"/>
    <w:rsid w:val="005F4C74"/>
    <w:rsid w:val="005F60CB"/>
    <w:rsid w:val="005F78EC"/>
    <w:rsid w:val="005F7EE1"/>
    <w:rsid w:val="00601C67"/>
    <w:rsid w:val="006026D0"/>
    <w:rsid w:val="00602CA9"/>
    <w:rsid w:val="00602DA8"/>
    <w:rsid w:val="0060349F"/>
    <w:rsid w:val="00604111"/>
    <w:rsid w:val="006053BE"/>
    <w:rsid w:val="00605852"/>
    <w:rsid w:val="00606D05"/>
    <w:rsid w:val="0060740C"/>
    <w:rsid w:val="006110AA"/>
    <w:rsid w:val="006112A3"/>
    <w:rsid w:val="00611687"/>
    <w:rsid w:val="00611D51"/>
    <w:rsid w:val="00613AB3"/>
    <w:rsid w:val="00613C4B"/>
    <w:rsid w:val="006151A4"/>
    <w:rsid w:val="0061523D"/>
    <w:rsid w:val="00615FD8"/>
    <w:rsid w:val="006163F7"/>
    <w:rsid w:val="00616477"/>
    <w:rsid w:val="00616875"/>
    <w:rsid w:val="006171DB"/>
    <w:rsid w:val="0061787F"/>
    <w:rsid w:val="00617AE3"/>
    <w:rsid w:val="00617BF0"/>
    <w:rsid w:val="00617C41"/>
    <w:rsid w:val="00617E4B"/>
    <w:rsid w:val="00617FD8"/>
    <w:rsid w:val="00620032"/>
    <w:rsid w:val="006205DF"/>
    <w:rsid w:val="0062137E"/>
    <w:rsid w:val="006226CD"/>
    <w:rsid w:val="00622711"/>
    <w:rsid w:val="00622C93"/>
    <w:rsid w:val="00622D9C"/>
    <w:rsid w:val="0062304B"/>
    <w:rsid w:val="00623103"/>
    <w:rsid w:val="006234EC"/>
    <w:rsid w:val="00624747"/>
    <w:rsid w:val="006260C5"/>
    <w:rsid w:val="00627810"/>
    <w:rsid w:val="006315DF"/>
    <w:rsid w:val="00634402"/>
    <w:rsid w:val="006345BF"/>
    <w:rsid w:val="006346E2"/>
    <w:rsid w:val="00634A37"/>
    <w:rsid w:val="00634C9A"/>
    <w:rsid w:val="0063729C"/>
    <w:rsid w:val="0064068B"/>
    <w:rsid w:val="0064169B"/>
    <w:rsid w:val="00641DF8"/>
    <w:rsid w:val="00642DDC"/>
    <w:rsid w:val="006432F8"/>
    <w:rsid w:val="00643314"/>
    <w:rsid w:val="00643689"/>
    <w:rsid w:val="00644355"/>
    <w:rsid w:val="00645E3C"/>
    <w:rsid w:val="00645F3A"/>
    <w:rsid w:val="0064665D"/>
    <w:rsid w:val="0064679E"/>
    <w:rsid w:val="00647E0A"/>
    <w:rsid w:val="00650231"/>
    <w:rsid w:val="00652B5E"/>
    <w:rsid w:val="0065382C"/>
    <w:rsid w:val="00653A05"/>
    <w:rsid w:val="006541CC"/>
    <w:rsid w:val="00654608"/>
    <w:rsid w:val="00655151"/>
    <w:rsid w:val="00655427"/>
    <w:rsid w:val="006559E9"/>
    <w:rsid w:val="00655DC5"/>
    <w:rsid w:val="00656236"/>
    <w:rsid w:val="006566E4"/>
    <w:rsid w:val="006573EF"/>
    <w:rsid w:val="00660947"/>
    <w:rsid w:val="00660B5E"/>
    <w:rsid w:val="00660B6C"/>
    <w:rsid w:val="00660C5A"/>
    <w:rsid w:val="00661416"/>
    <w:rsid w:val="006614BB"/>
    <w:rsid w:val="0066206F"/>
    <w:rsid w:val="00664D5B"/>
    <w:rsid w:val="0066537E"/>
    <w:rsid w:val="006658E9"/>
    <w:rsid w:val="00666620"/>
    <w:rsid w:val="00667134"/>
    <w:rsid w:val="0066741A"/>
    <w:rsid w:val="006677A0"/>
    <w:rsid w:val="00670474"/>
    <w:rsid w:val="00670D9A"/>
    <w:rsid w:val="00670ED0"/>
    <w:rsid w:val="00671792"/>
    <w:rsid w:val="00671FF8"/>
    <w:rsid w:val="006735D0"/>
    <w:rsid w:val="0067528E"/>
    <w:rsid w:val="00675E42"/>
    <w:rsid w:val="00676138"/>
    <w:rsid w:val="0067640F"/>
    <w:rsid w:val="0067672B"/>
    <w:rsid w:val="00680E4C"/>
    <w:rsid w:val="00681BF0"/>
    <w:rsid w:val="00681E12"/>
    <w:rsid w:val="00682974"/>
    <w:rsid w:val="00683F22"/>
    <w:rsid w:val="006840AB"/>
    <w:rsid w:val="00685031"/>
    <w:rsid w:val="00685356"/>
    <w:rsid w:val="00685B4F"/>
    <w:rsid w:val="00686946"/>
    <w:rsid w:val="00687608"/>
    <w:rsid w:val="0068761E"/>
    <w:rsid w:val="0069189A"/>
    <w:rsid w:val="00693C0D"/>
    <w:rsid w:val="00693F80"/>
    <w:rsid w:val="00694B2A"/>
    <w:rsid w:val="0069654A"/>
    <w:rsid w:val="00697053"/>
    <w:rsid w:val="00697304"/>
    <w:rsid w:val="0069780B"/>
    <w:rsid w:val="006A0561"/>
    <w:rsid w:val="006A0D77"/>
    <w:rsid w:val="006A2568"/>
    <w:rsid w:val="006A3A4A"/>
    <w:rsid w:val="006A405C"/>
    <w:rsid w:val="006A6600"/>
    <w:rsid w:val="006A77E6"/>
    <w:rsid w:val="006A7AE0"/>
    <w:rsid w:val="006B22C8"/>
    <w:rsid w:val="006B3543"/>
    <w:rsid w:val="006B3E66"/>
    <w:rsid w:val="006B45DD"/>
    <w:rsid w:val="006B49EE"/>
    <w:rsid w:val="006B5448"/>
    <w:rsid w:val="006B5996"/>
    <w:rsid w:val="006B6859"/>
    <w:rsid w:val="006B7703"/>
    <w:rsid w:val="006B7FB6"/>
    <w:rsid w:val="006C0044"/>
    <w:rsid w:val="006C0923"/>
    <w:rsid w:val="006C123A"/>
    <w:rsid w:val="006C1AE9"/>
    <w:rsid w:val="006C22A6"/>
    <w:rsid w:val="006C28C3"/>
    <w:rsid w:val="006C35D0"/>
    <w:rsid w:val="006C3FE6"/>
    <w:rsid w:val="006C4305"/>
    <w:rsid w:val="006C4FA6"/>
    <w:rsid w:val="006C52F4"/>
    <w:rsid w:val="006C5EC5"/>
    <w:rsid w:val="006C7305"/>
    <w:rsid w:val="006C7323"/>
    <w:rsid w:val="006C7661"/>
    <w:rsid w:val="006C79C9"/>
    <w:rsid w:val="006D09FC"/>
    <w:rsid w:val="006D0A23"/>
    <w:rsid w:val="006D1159"/>
    <w:rsid w:val="006D1F6D"/>
    <w:rsid w:val="006D345E"/>
    <w:rsid w:val="006D41CB"/>
    <w:rsid w:val="006D47A3"/>
    <w:rsid w:val="006D49E9"/>
    <w:rsid w:val="006D60DE"/>
    <w:rsid w:val="006D7B54"/>
    <w:rsid w:val="006E00E5"/>
    <w:rsid w:val="006E07B1"/>
    <w:rsid w:val="006E0E18"/>
    <w:rsid w:val="006E0EEC"/>
    <w:rsid w:val="006E15E3"/>
    <w:rsid w:val="006E1A18"/>
    <w:rsid w:val="006E1B11"/>
    <w:rsid w:val="006E231C"/>
    <w:rsid w:val="006E28C3"/>
    <w:rsid w:val="006E56AE"/>
    <w:rsid w:val="006E5946"/>
    <w:rsid w:val="006E5B5D"/>
    <w:rsid w:val="006E5CBB"/>
    <w:rsid w:val="006E5D8B"/>
    <w:rsid w:val="006E5F35"/>
    <w:rsid w:val="006E6777"/>
    <w:rsid w:val="006E6D1A"/>
    <w:rsid w:val="006F036B"/>
    <w:rsid w:val="006F03FD"/>
    <w:rsid w:val="006F19C8"/>
    <w:rsid w:val="006F1BEF"/>
    <w:rsid w:val="006F2942"/>
    <w:rsid w:val="006F2CB0"/>
    <w:rsid w:val="006F2CBB"/>
    <w:rsid w:val="006F2DF7"/>
    <w:rsid w:val="006F2F06"/>
    <w:rsid w:val="006F3711"/>
    <w:rsid w:val="006F4EA9"/>
    <w:rsid w:val="006F5C6A"/>
    <w:rsid w:val="006F604D"/>
    <w:rsid w:val="006F711B"/>
    <w:rsid w:val="006F739F"/>
    <w:rsid w:val="006F7443"/>
    <w:rsid w:val="006F7B84"/>
    <w:rsid w:val="0070035B"/>
    <w:rsid w:val="0070335F"/>
    <w:rsid w:val="007033C1"/>
    <w:rsid w:val="007036FC"/>
    <w:rsid w:val="00704942"/>
    <w:rsid w:val="007051A4"/>
    <w:rsid w:val="0070547E"/>
    <w:rsid w:val="0071042A"/>
    <w:rsid w:val="00710B21"/>
    <w:rsid w:val="00711592"/>
    <w:rsid w:val="00713025"/>
    <w:rsid w:val="00714217"/>
    <w:rsid w:val="00715ECE"/>
    <w:rsid w:val="00716125"/>
    <w:rsid w:val="00716DA8"/>
    <w:rsid w:val="007178E4"/>
    <w:rsid w:val="007201C5"/>
    <w:rsid w:val="00722632"/>
    <w:rsid w:val="00722964"/>
    <w:rsid w:val="00722F2A"/>
    <w:rsid w:val="00724841"/>
    <w:rsid w:val="00725A6C"/>
    <w:rsid w:val="00726687"/>
    <w:rsid w:val="00727604"/>
    <w:rsid w:val="00727A38"/>
    <w:rsid w:val="00727C08"/>
    <w:rsid w:val="00727FFB"/>
    <w:rsid w:val="007302F5"/>
    <w:rsid w:val="0073120E"/>
    <w:rsid w:val="0073123F"/>
    <w:rsid w:val="00731290"/>
    <w:rsid w:val="007315A7"/>
    <w:rsid w:val="00731A15"/>
    <w:rsid w:val="00731C47"/>
    <w:rsid w:val="00732163"/>
    <w:rsid w:val="00732909"/>
    <w:rsid w:val="00733765"/>
    <w:rsid w:val="00734F7F"/>
    <w:rsid w:val="0073643A"/>
    <w:rsid w:val="007373D3"/>
    <w:rsid w:val="00740E78"/>
    <w:rsid w:val="00741CA9"/>
    <w:rsid w:val="00742BD8"/>
    <w:rsid w:val="00743EE1"/>
    <w:rsid w:val="00744008"/>
    <w:rsid w:val="00744912"/>
    <w:rsid w:val="00744A39"/>
    <w:rsid w:val="007451E2"/>
    <w:rsid w:val="00745523"/>
    <w:rsid w:val="00745DC4"/>
    <w:rsid w:val="00746D67"/>
    <w:rsid w:val="007473BB"/>
    <w:rsid w:val="00750644"/>
    <w:rsid w:val="00750783"/>
    <w:rsid w:val="007520DA"/>
    <w:rsid w:val="00753ED4"/>
    <w:rsid w:val="00754BF2"/>
    <w:rsid w:val="00755154"/>
    <w:rsid w:val="007561A5"/>
    <w:rsid w:val="007562EE"/>
    <w:rsid w:val="007569AE"/>
    <w:rsid w:val="00756C06"/>
    <w:rsid w:val="00757E27"/>
    <w:rsid w:val="007617E5"/>
    <w:rsid w:val="007627A9"/>
    <w:rsid w:val="00762827"/>
    <w:rsid w:val="00762A47"/>
    <w:rsid w:val="00762AAA"/>
    <w:rsid w:val="00762C71"/>
    <w:rsid w:val="007634AD"/>
    <w:rsid w:val="0076417B"/>
    <w:rsid w:val="00765395"/>
    <w:rsid w:val="0076548E"/>
    <w:rsid w:val="007660D4"/>
    <w:rsid w:val="007662BD"/>
    <w:rsid w:val="007675C1"/>
    <w:rsid w:val="0077016E"/>
    <w:rsid w:val="00770E7F"/>
    <w:rsid w:val="00771D0E"/>
    <w:rsid w:val="00772A64"/>
    <w:rsid w:val="0077368E"/>
    <w:rsid w:val="00773EFA"/>
    <w:rsid w:val="00773F2C"/>
    <w:rsid w:val="0077562A"/>
    <w:rsid w:val="00775C38"/>
    <w:rsid w:val="007761CC"/>
    <w:rsid w:val="00776786"/>
    <w:rsid w:val="00776A0F"/>
    <w:rsid w:val="00776E1D"/>
    <w:rsid w:val="00777065"/>
    <w:rsid w:val="00777EFA"/>
    <w:rsid w:val="00780560"/>
    <w:rsid w:val="00781C65"/>
    <w:rsid w:val="00783354"/>
    <w:rsid w:val="00785373"/>
    <w:rsid w:val="00785DEA"/>
    <w:rsid w:val="00785F24"/>
    <w:rsid w:val="00786B96"/>
    <w:rsid w:val="00786F31"/>
    <w:rsid w:val="0078731B"/>
    <w:rsid w:val="00790365"/>
    <w:rsid w:val="007919F5"/>
    <w:rsid w:val="00792BE6"/>
    <w:rsid w:val="00793F74"/>
    <w:rsid w:val="007946C4"/>
    <w:rsid w:val="00795A30"/>
    <w:rsid w:val="00796214"/>
    <w:rsid w:val="007974D0"/>
    <w:rsid w:val="007A18AD"/>
    <w:rsid w:val="007A22D3"/>
    <w:rsid w:val="007A3964"/>
    <w:rsid w:val="007A3D86"/>
    <w:rsid w:val="007A4EBA"/>
    <w:rsid w:val="007A5013"/>
    <w:rsid w:val="007A5238"/>
    <w:rsid w:val="007A6814"/>
    <w:rsid w:val="007B0404"/>
    <w:rsid w:val="007B09D6"/>
    <w:rsid w:val="007B0E9A"/>
    <w:rsid w:val="007B1EC6"/>
    <w:rsid w:val="007B29BE"/>
    <w:rsid w:val="007B3123"/>
    <w:rsid w:val="007B3614"/>
    <w:rsid w:val="007B3D53"/>
    <w:rsid w:val="007B4456"/>
    <w:rsid w:val="007B4BC3"/>
    <w:rsid w:val="007B5A9E"/>
    <w:rsid w:val="007B5EA7"/>
    <w:rsid w:val="007B681E"/>
    <w:rsid w:val="007B7B1D"/>
    <w:rsid w:val="007C1BFE"/>
    <w:rsid w:val="007C2622"/>
    <w:rsid w:val="007C26A6"/>
    <w:rsid w:val="007C2C03"/>
    <w:rsid w:val="007C31E5"/>
    <w:rsid w:val="007C46EA"/>
    <w:rsid w:val="007C4C85"/>
    <w:rsid w:val="007C4E1B"/>
    <w:rsid w:val="007C5703"/>
    <w:rsid w:val="007C5D1D"/>
    <w:rsid w:val="007C6526"/>
    <w:rsid w:val="007C6CB6"/>
    <w:rsid w:val="007C6FB9"/>
    <w:rsid w:val="007C7547"/>
    <w:rsid w:val="007D0233"/>
    <w:rsid w:val="007D07D1"/>
    <w:rsid w:val="007D49FB"/>
    <w:rsid w:val="007D562A"/>
    <w:rsid w:val="007D6C97"/>
    <w:rsid w:val="007D6D63"/>
    <w:rsid w:val="007D7126"/>
    <w:rsid w:val="007D74E5"/>
    <w:rsid w:val="007D79CC"/>
    <w:rsid w:val="007E031C"/>
    <w:rsid w:val="007E0960"/>
    <w:rsid w:val="007E0BA2"/>
    <w:rsid w:val="007E0BE7"/>
    <w:rsid w:val="007E1DA2"/>
    <w:rsid w:val="007E3483"/>
    <w:rsid w:val="007E3ADC"/>
    <w:rsid w:val="007E3C71"/>
    <w:rsid w:val="007E6CF1"/>
    <w:rsid w:val="007E70AB"/>
    <w:rsid w:val="007E7FD6"/>
    <w:rsid w:val="007F0A73"/>
    <w:rsid w:val="007F177C"/>
    <w:rsid w:val="007F1E19"/>
    <w:rsid w:val="007F281C"/>
    <w:rsid w:val="007F2AF5"/>
    <w:rsid w:val="007F3211"/>
    <w:rsid w:val="007F3861"/>
    <w:rsid w:val="007F4897"/>
    <w:rsid w:val="007F4901"/>
    <w:rsid w:val="007F5F6F"/>
    <w:rsid w:val="007F66CB"/>
    <w:rsid w:val="007F7238"/>
    <w:rsid w:val="007F7912"/>
    <w:rsid w:val="00800A7F"/>
    <w:rsid w:val="00801B41"/>
    <w:rsid w:val="00801E3A"/>
    <w:rsid w:val="0080205F"/>
    <w:rsid w:val="008020E4"/>
    <w:rsid w:val="008021C7"/>
    <w:rsid w:val="008039EA"/>
    <w:rsid w:val="00805009"/>
    <w:rsid w:val="00806475"/>
    <w:rsid w:val="00806814"/>
    <w:rsid w:val="00806EBC"/>
    <w:rsid w:val="00807219"/>
    <w:rsid w:val="00807264"/>
    <w:rsid w:val="00810579"/>
    <w:rsid w:val="00811737"/>
    <w:rsid w:val="00811932"/>
    <w:rsid w:val="00812277"/>
    <w:rsid w:val="008125A6"/>
    <w:rsid w:val="0081560D"/>
    <w:rsid w:val="00815F1D"/>
    <w:rsid w:val="008161C0"/>
    <w:rsid w:val="00817735"/>
    <w:rsid w:val="00817862"/>
    <w:rsid w:val="00820AB2"/>
    <w:rsid w:val="00821D13"/>
    <w:rsid w:val="00822CB4"/>
    <w:rsid w:val="00824D9C"/>
    <w:rsid w:val="00825B58"/>
    <w:rsid w:val="00826CE4"/>
    <w:rsid w:val="00827B7C"/>
    <w:rsid w:val="00831127"/>
    <w:rsid w:val="0083121D"/>
    <w:rsid w:val="0083214F"/>
    <w:rsid w:val="00832454"/>
    <w:rsid w:val="008344AF"/>
    <w:rsid w:val="0083493D"/>
    <w:rsid w:val="00834A1D"/>
    <w:rsid w:val="00835339"/>
    <w:rsid w:val="008355E7"/>
    <w:rsid w:val="00835AB9"/>
    <w:rsid w:val="00836814"/>
    <w:rsid w:val="00837FCE"/>
    <w:rsid w:val="00841007"/>
    <w:rsid w:val="008415C5"/>
    <w:rsid w:val="00842C41"/>
    <w:rsid w:val="0084384A"/>
    <w:rsid w:val="00844DA4"/>
    <w:rsid w:val="00845E98"/>
    <w:rsid w:val="008463F6"/>
    <w:rsid w:val="008471BB"/>
    <w:rsid w:val="00847421"/>
    <w:rsid w:val="008476A7"/>
    <w:rsid w:val="00847C0D"/>
    <w:rsid w:val="008501CC"/>
    <w:rsid w:val="008502E0"/>
    <w:rsid w:val="0085064E"/>
    <w:rsid w:val="0085090E"/>
    <w:rsid w:val="00850954"/>
    <w:rsid w:val="008518ED"/>
    <w:rsid w:val="00851F83"/>
    <w:rsid w:val="0085216E"/>
    <w:rsid w:val="00852B43"/>
    <w:rsid w:val="00852FFF"/>
    <w:rsid w:val="00853086"/>
    <w:rsid w:val="00853CB3"/>
    <w:rsid w:val="0085426E"/>
    <w:rsid w:val="00855BDC"/>
    <w:rsid w:val="00856362"/>
    <w:rsid w:val="0085697C"/>
    <w:rsid w:val="00856F07"/>
    <w:rsid w:val="008573CD"/>
    <w:rsid w:val="00857BB7"/>
    <w:rsid w:val="00860F94"/>
    <w:rsid w:val="0086159E"/>
    <w:rsid w:val="008622EC"/>
    <w:rsid w:val="00862CE1"/>
    <w:rsid w:val="00863584"/>
    <w:rsid w:val="00863B6F"/>
    <w:rsid w:val="00864F55"/>
    <w:rsid w:val="00865A9C"/>
    <w:rsid w:val="008660F5"/>
    <w:rsid w:val="0086765B"/>
    <w:rsid w:val="008703E6"/>
    <w:rsid w:val="008706CC"/>
    <w:rsid w:val="00870964"/>
    <w:rsid w:val="00871D89"/>
    <w:rsid w:val="00872B9B"/>
    <w:rsid w:val="00873D46"/>
    <w:rsid w:val="00875D14"/>
    <w:rsid w:val="00876122"/>
    <w:rsid w:val="0087708A"/>
    <w:rsid w:val="0087711B"/>
    <w:rsid w:val="008779CC"/>
    <w:rsid w:val="008800C2"/>
    <w:rsid w:val="00880820"/>
    <w:rsid w:val="008810BB"/>
    <w:rsid w:val="00883324"/>
    <w:rsid w:val="00884174"/>
    <w:rsid w:val="008841CD"/>
    <w:rsid w:val="00885802"/>
    <w:rsid w:val="00885B5B"/>
    <w:rsid w:val="00886F6E"/>
    <w:rsid w:val="0088736B"/>
    <w:rsid w:val="00887CCE"/>
    <w:rsid w:val="008912F2"/>
    <w:rsid w:val="00892A8E"/>
    <w:rsid w:val="00894581"/>
    <w:rsid w:val="0089572B"/>
    <w:rsid w:val="0089716D"/>
    <w:rsid w:val="008977E6"/>
    <w:rsid w:val="00897F9A"/>
    <w:rsid w:val="008A0DCC"/>
    <w:rsid w:val="008A1913"/>
    <w:rsid w:val="008A1D13"/>
    <w:rsid w:val="008A1DAE"/>
    <w:rsid w:val="008A4087"/>
    <w:rsid w:val="008A48BD"/>
    <w:rsid w:val="008A4DBF"/>
    <w:rsid w:val="008A5CA3"/>
    <w:rsid w:val="008A645E"/>
    <w:rsid w:val="008A725B"/>
    <w:rsid w:val="008A73B8"/>
    <w:rsid w:val="008A7B83"/>
    <w:rsid w:val="008B0BF7"/>
    <w:rsid w:val="008B0C6E"/>
    <w:rsid w:val="008B0D12"/>
    <w:rsid w:val="008B30F8"/>
    <w:rsid w:val="008B37D9"/>
    <w:rsid w:val="008B43AD"/>
    <w:rsid w:val="008B4676"/>
    <w:rsid w:val="008B654F"/>
    <w:rsid w:val="008B75F6"/>
    <w:rsid w:val="008C09C0"/>
    <w:rsid w:val="008C0A57"/>
    <w:rsid w:val="008C18FC"/>
    <w:rsid w:val="008C26D5"/>
    <w:rsid w:val="008C2A2D"/>
    <w:rsid w:val="008C41F2"/>
    <w:rsid w:val="008C491F"/>
    <w:rsid w:val="008C4E3A"/>
    <w:rsid w:val="008C662D"/>
    <w:rsid w:val="008D0F12"/>
    <w:rsid w:val="008D4069"/>
    <w:rsid w:val="008D4DD4"/>
    <w:rsid w:val="008D5D4E"/>
    <w:rsid w:val="008D6108"/>
    <w:rsid w:val="008D7276"/>
    <w:rsid w:val="008D77DB"/>
    <w:rsid w:val="008E07E3"/>
    <w:rsid w:val="008E109E"/>
    <w:rsid w:val="008E1F21"/>
    <w:rsid w:val="008E576D"/>
    <w:rsid w:val="008E58D4"/>
    <w:rsid w:val="008E5EED"/>
    <w:rsid w:val="008E6100"/>
    <w:rsid w:val="008E6312"/>
    <w:rsid w:val="008E63CE"/>
    <w:rsid w:val="008F0D4F"/>
    <w:rsid w:val="008F14E8"/>
    <w:rsid w:val="008F26A3"/>
    <w:rsid w:val="008F3108"/>
    <w:rsid w:val="008F340F"/>
    <w:rsid w:val="008F39DD"/>
    <w:rsid w:val="008F602D"/>
    <w:rsid w:val="00900587"/>
    <w:rsid w:val="00900BC5"/>
    <w:rsid w:val="009011E9"/>
    <w:rsid w:val="00901496"/>
    <w:rsid w:val="009014FC"/>
    <w:rsid w:val="009023A7"/>
    <w:rsid w:val="00902A9F"/>
    <w:rsid w:val="00903E9B"/>
    <w:rsid w:val="00904B5C"/>
    <w:rsid w:val="0090564D"/>
    <w:rsid w:val="00906EAF"/>
    <w:rsid w:val="0090774E"/>
    <w:rsid w:val="00907B36"/>
    <w:rsid w:val="00907F2F"/>
    <w:rsid w:val="00911483"/>
    <w:rsid w:val="00911918"/>
    <w:rsid w:val="00912BA8"/>
    <w:rsid w:val="00912E55"/>
    <w:rsid w:val="00913159"/>
    <w:rsid w:val="00914D8E"/>
    <w:rsid w:val="00914E16"/>
    <w:rsid w:val="00915011"/>
    <w:rsid w:val="00915192"/>
    <w:rsid w:val="009151DE"/>
    <w:rsid w:val="00915869"/>
    <w:rsid w:val="00915F39"/>
    <w:rsid w:val="00916A20"/>
    <w:rsid w:val="00916BB2"/>
    <w:rsid w:val="00916C37"/>
    <w:rsid w:val="00916FAA"/>
    <w:rsid w:val="009203F9"/>
    <w:rsid w:val="00920D5F"/>
    <w:rsid w:val="009211BE"/>
    <w:rsid w:val="00921317"/>
    <w:rsid w:val="00922009"/>
    <w:rsid w:val="009222A2"/>
    <w:rsid w:val="00922C72"/>
    <w:rsid w:val="00922DC7"/>
    <w:rsid w:val="0092374F"/>
    <w:rsid w:val="00924650"/>
    <w:rsid w:val="00925FF4"/>
    <w:rsid w:val="009261EA"/>
    <w:rsid w:val="009269AC"/>
    <w:rsid w:val="00927A02"/>
    <w:rsid w:val="009319FC"/>
    <w:rsid w:val="00932301"/>
    <w:rsid w:val="00932331"/>
    <w:rsid w:val="009326AE"/>
    <w:rsid w:val="0093281E"/>
    <w:rsid w:val="009332AC"/>
    <w:rsid w:val="009339EB"/>
    <w:rsid w:val="00934B24"/>
    <w:rsid w:val="00935B76"/>
    <w:rsid w:val="00936358"/>
    <w:rsid w:val="00941AF9"/>
    <w:rsid w:val="00941B0D"/>
    <w:rsid w:val="00942584"/>
    <w:rsid w:val="00943B5A"/>
    <w:rsid w:val="00945237"/>
    <w:rsid w:val="009466B5"/>
    <w:rsid w:val="00946B86"/>
    <w:rsid w:val="00950354"/>
    <w:rsid w:val="00950ABD"/>
    <w:rsid w:val="00950D61"/>
    <w:rsid w:val="00950E85"/>
    <w:rsid w:val="0095234E"/>
    <w:rsid w:val="00952557"/>
    <w:rsid w:val="00953626"/>
    <w:rsid w:val="00953DAC"/>
    <w:rsid w:val="00953DBE"/>
    <w:rsid w:val="00954168"/>
    <w:rsid w:val="009543AC"/>
    <w:rsid w:val="00954454"/>
    <w:rsid w:val="00954B9B"/>
    <w:rsid w:val="009554A2"/>
    <w:rsid w:val="00956C17"/>
    <w:rsid w:val="00961278"/>
    <w:rsid w:val="0096174D"/>
    <w:rsid w:val="009623E4"/>
    <w:rsid w:val="00962AAA"/>
    <w:rsid w:val="00962AED"/>
    <w:rsid w:val="00963166"/>
    <w:rsid w:val="00963260"/>
    <w:rsid w:val="0096337B"/>
    <w:rsid w:val="00964042"/>
    <w:rsid w:val="0096406E"/>
    <w:rsid w:val="009645B0"/>
    <w:rsid w:val="00966BDE"/>
    <w:rsid w:val="009675E0"/>
    <w:rsid w:val="00970DF4"/>
    <w:rsid w:val="009722D5"/>
    <w:rsid w:val="00972E15"/>
    <w:rsid w:val="00973048"/>
    <w:rsid w:val="00974781"/>
    <w:rsid w:val="00974D1C"/>
    <w:rsid w:val="009750E4"/>
    <w:rsid w:val="009761DD"/>
    <w:rsid w:val="00977273"/>
    <w:rsid w:val="009774DE"/>
    <w:rsid w:val="00977A66"/>
    <w:rsid w:val="00977F80"/>
    <w:rsid w:val="009803DF"/>
    <w:rsid w:val="00980EE5"/>
    <w:rsid w:val="00982BCB"/>
    <w:rsid w:val="009833A3"/>
    <w:rsid w:val="00983A4A"/>
    <w:rsid w:val="00985D55"/>
    <w:rsid w:val="00986C22"/>
    <w:rsid w:val="00986E69"/>
    <w:rsid w:val="00987EE5"/>
    <w:rsid w:val="00987FFE"/>
    <w:rsid w:val="0099039A"/>
    <w:rsid w:val="0099080E"/>
    <w:rsid w:val="00990C16"/>
    <w:rsid w:val="00991D00"/>
    <w:rsid w:val="009953DA"/>
    <w:rsid w:val="00995ACD"/>
    <w:rsid w:val="00996CC7"/>
    <w:rsid w:val="009A0314"/>
    <w:rsid w:val="009A159C"/>
    <w:rsid w:val="009A1EE8"/>
    <w:rsid w:val="009A4108"/>
    <w:rsid w:val="009A45AA"/>
    <w:rsid w:val="009B05EA"/>
    <w:rsid w:val="009B06F3"/>
    <w:rsid w:val="009B08E1"/>
    <w:rsid w:val="009B0FC1"/>
    <w:rsid w:val="009B1354"/>
    <w:rsid w:val="009B1C16"/>
    <w:rsid w:val="009B1D02"/>
    <w:rsid w:val="009B2417"/>
    <w:rsid w:val="009B456B"/>
    <w:rsid w:val="009B5611"/>
    <w:rsid w:val="009B6F87"/>
    <w:rsid w:val="009B7779"/>
    <w:rsid w:val="009B7A5E"/>
    <w:rsid w:val="009C07F5"/>
    <w:rsid w:val="009C3BA2"/>
    <w:rsid w:val="009C4603"/>
    <w:rsid w:val="009C59BC"/>
    <w:rsid w:val="009C5C71"/>
    <w:rsid w:val="009C73C7"/>
    <w:rsid w:val="009C7539"/>
    <w:rsid w:val="009D0BF0"/>
    <w:rsid w:val="009D1D54"/>
    <w:rsid w:val="009D27CE"/>
    <w:rsid w:val="009D2958"/>
    <w:rsid w:val="009D5696"/>
    <w:rsid w:val="009D57C1"/>
    <w:rsid w:val="009D623D"/>
    <w:rsid w:val="009D78D1"/>
    <w:rsid w:val="009D79F8"/>
    <w:rsid w:val="009D7AC6"/>
    <w:rsid w:val="009E0E34"/>
    <w:rsid w:val="009E15AF"/>
    <w:rsid w:val="009E2424"/>
    <w:rsid w:val="009E25E9"/>
    <w:rsid w:val="009E2F34"/>
    <w:rsid w:val="009E30A0"/>
    <w:rsid w:val="009E3C2E"/>
    <w:rsid w:val="009E3C63"/>
    <w:rsid w:val="009E4CE2"/>
    <w:rsid w:val="009E50A8"/>
    <w:rsid w:val="009E58EB"/>
    <w:rsid w:val="009E5E46"/>
    <w:rsid w:val="009E71F3"/>
    <w:rsid w:val="009E7ADC"/>
    <w:rsid w:val="009F2648"/>
    <w:rsid w:val="009F4993"/>
    <w:rsid w:val="009F6DF3"/>
    <w:rsid w:val="009F729C"/>
    <w:rsid w:val="009F782B"/>
    <w:rsid w:val="00A012F0"/>
    <w:rsid w:val="00A0151F"/>
    <w:rsid w:val="00A0185C"/>
    <w:rsid w:val="00A01A7C"/>
    <w:rsid w:val="00A01B31"/>
    <w:rsid w:val="00A02654"/>
    <w:rsid w:val="00A0280B"/>
    <w:rsid w:val="00A03D28"/>
    <w:rsid w:val="00A04A2B"/>
    <w:rsid w:val="00A050CC"/>
    <w:rsid w:val="00A06256"/>
    <w:rsid w:val="00A06A00"/>
    <w:rsid w:val="00A10376"/>
    <w:rsid w:val="00A10A56"/>
    <w:rsid w:val="00A10B52"/>
    <w:rsid w:val="00A11FAD"/>
    <w:rsid w:val="00A12475"/>
    <w:rsid w:val="00A14235"/>
    <w:rsid w:val="00A147D5"/>
    <w:rsid w:val="00A15111"/>
    <w:rsid w:val="00A156E2"/>
    <w:rsid w:val="00A15758"/>
    <w:rsid w:val="00A15EE9"/>
    <w:rsid w:val="00A160C2"/>
    <w:rsid w:val="00A1679C"/>
    <w:rsid w:val="00A175CA"/>
    <w:rsid w:val="00A17954"/>
    <w:rsid w:val="00A21CF0"/>
    <w:rsid w:val="00A22B60"/>
    <w:rsid w:val="00A23461"/>
    <w:rsid w:val="00A2365F"/>
    <w:rsid w:val="00A23792"/>
    <w:rsid w:val="00A23993"/>
    <w:rsid w:val="00A23EB4"/>
    <w:rsid w:val="00A24E5E"/>
    <w:rsid w:val="00A250C7"/>
    <w:rsid w:val="00A25C2F"/>
    <w:rsid w:val="00A2739E"/>
    <w:rsid w:val="00A27935"/>
    <w:rsid w:val="00A31AA6"/>
    <w:rsid w:val="00A31C38"/>
    <w:rsid w:val="00A32885"/>
    <w:rsid w:val="00A32B25"/>
    <w:rsid w:val="00A3447B"/>
    <w:rsid w:val="00A345B2"/>
    <w:rsid w:val="00A35306"/>
    <w:rsid w:val="00A36386"/>
    <w:rsid w:val="00A36768"/>
    <w:rsid w:val="00A36BE0"/>
    <w:rsid w:val="00A37AA6"/>
    <w:rsid w:val="00A41241"/>
    <w:rsid w:val="00A41EBE"/>
    <w:rsid w:val="00A41EE4"/>
    <w:rsid w:val="00A44508"/>
    <w:rsid w:val="00A449C8"/>
    <w:rsid w:val="00A46040"/>
    <w:rsid w:val="00A46961"/>
    <w:rsid w:val="00A4719B"/>
    <w:rsid w:val="00A51055"/>
    <w:rsid w:val="00A516FB"/>
    <w:rsid w:val="00A51A2A"/>
    <w:rsid w:val="00A51C51"/>
    <w:rsid w:val="00A52439"/>
    <w:rsid w:val="00A53025"/>
    <w:rsid w:val="00A55328"/>
    <w:rsid w:val="00A5590B"/>
    <w:rsid w:val="00A55E3D"/>
    <w:rsid w:val="00A56019"/>
    <w:rsid w:val="00A56260"/>
    <w:rsid w:val="00A56C2D"/>
    <w:rsid w:val="00A57961"/>
    <w:rsid w:val="00A605FF"/>
    <w:rsid w:val="00A6105C"/>
    <w:rsid w:val="00A616E3"/>
    <w:rsid w:val="00A62466"/>
    <w:rsid w:val="00A62D0C"/>
    <w:rsid w:val="00A6318A"/>
    <w:rsid w:val="00A63A89"/>
    <w:rsid w:val="00A66C1C"/>
    <w:rsid w:val="00A714C4"/>
    <w:rsid w:val="00A720EC"/>
    <w:rsid w:val="00A72DC6"/>
    <w:rsid w:val="00A755BD"/>
    <w:rsid w:val="00A77D64"/>
    <w:rsid w:val="00A77F90"/>
    <w:rsid w:val="00A8166F"/>
    <w:rsid w:val="00A81814"/>
    <w:rsid w:val="00A82F08"/>
    <w:rsid w:val="00A83054"/>
    <w:rsid w:val="00A8401E"/>
    <w:rsid w:val="00A8450B"/>
    <w:rsid w:val="00A845E2"/>
    <w:rsid w:val="00A84991"/>
    <w:rsid w:val="00A85D79"/>
    <w:rsid w:val="00A86A6C"/>
    <w:rsid w:val="00A87A2A"/>
    <w:rsid w:val="00A87A43"/>
    <w:rsid w:val="00A87BFA"/>
    <w:rsid w:val="00A87FF4"/>
    <w:rsid w:val="00A90C56"/>
    <w:rsid w:val="00A91C1F"/>
    <w:rsid w:val="00A9232E"/>
    <w:rsid w:val="00A92820"/>
    <w:rsid w:val="00A92D36"/>
    <w:rsid w:val="00A93ECB"/>
    <w:rsid w:val="00A942FC"/>
    <w:rsid w:val="00A9432D"/>
    <w:rsid w:val="00A948CC"/>
    <w:rsid w:val="00A956B9"/>
    <w:rsid w:val="00A95B62"/>
    <w:rsid w:val="00A95DCF"/>
    <w:rsid w:val="00A96670"/>
    <w:rsid w:val="00A97E4B"/>
    <w:rsid w:val="00AA0804"/>
    <w:rsid w:val="00AA18DA"/>
    <w:rsid w:val="00AA18F6"/>
    <w:rsid w:val="00AA280F"/>
    <w:rsid w:val="00AA30F2"/>
    <w:rsid w:val="00AA4461"/>
    <w:rsid w:val="00AA458E"/>
    <w:rsid w:val="00AA516A"/>
    <w:rsid w:val="00AA521B"/>
    <w:rsid w:val="00AA6BA9"/>
    <w:rsid w:val="00AA6D96"/>
    <w:rsid w:val="00AB012A"/>
    <w:rsid w:val="00AB10C6"/>
    <w:rsid w:val="00AB1848"/>
    <w:rsid w:val="00AB2F24"/>
    <w:rsid w:val="00AB3182"/>
    <w:rsid w:val="00AB323E"/>
    <w:rsid w:val="00AB41E9"/>
    <w:rsid w:val="00AB4628"/>
    <w:rsid w:val="00AB4CD0"/>
    <w:rsid w:val="00AB4DBA"/>
    <w:rsid w:val="00AB5E25"/>
    <w:rsid w:val="00AB740A"/>
    <w:rsid w:val="00AB74BC"/>
    <w:rsid w:val="00AB7636"/>
    <w:rsid w:val="00AB777D"/>
    <w:rsid w:val="00AC0ED6"/>
    <w:rsid w:val="00AC1238"/>
    <w:rsid w:val="00AC180A"/>
    <w:rsid w:val="00AC1ECB"/>
    <w:rsid w:val="00AC23D2"/>
    <w:rsid w:val="00AC3989"/>
    <w:rsid w:val="00AC4782"/>
    <w:rsid w:val="00AC4A55"/>
    <w:rsid w:val="00AC4B90"/>
    <w:rsid w:val="00AC4E3D"/>
    <w:rsid w:val="00AC606A"/>
    <w:rsid w:val="00AC7A35"/>
    <w:rsid w:val="00AD11C2"/>
    <w:rsid w:val="00AD1E1D"/>
    <w:rsid w:val="00AD22DC"/>
    <w:rsid w:val="00AD24E0"/>
    <w:rsid w:val="00AD2866"/>
    <w:rsid w:val="00AD3281"/>
    <w:rsid w:val="00AD3ED5"/>
    <w:rsid w:val="00AD52FE"/>
    <w:rsid w:val="00AD5E75"/>
    <w:rsid w:val="00AD5F00"/>
    <w:rsid w:val="00AD6059"/>
    <w:rsid w:val="00AE038B"/>
    <w:rsid w:val="00AE18C4"/>
    <w:rsid w:val="00AE2845"/>
    <w:rsid w:val="00AE4B93"/>
    <w:rsid w:val="00AE4D80"/>
    <w:rsid w:val="00AE4E6A"/>
    <w:rsid w:val="00AE569C"/>
    <w:rsid w:val="00AE7F46"/>
    <w:rsid w:val="00AF0538"/>
    <w:rsid w:val="00AF07EE"/>
    <w:rsid w:val="00AF183E"/>
    <w:rsid w:val="00AF1E13"/>
    <w:rsid w:val="00AF29B5"/>
    <w:rsid w:val="00AF2D40"/>
    <w:rsid w:val="00AF57CF"/>
    <w:rsid w:val="00AF6213"/>
    <w:rsid w:val="00AF6E94"/>
    <w:rsid w:val="00AF6EE9"/>
    <w:rsid w:val="00AF71BD"/>
    <w:rsid w:val="00B01152"/>
    <w:rsid w:val="00B01AC0"/>
    <w:rsid w:val="00B01BEA"/>
    <w:rsid w:val="00B01D6C"/>
    <w:rsid w:val="00B02133"/>
    <w:rsid w:val="00B02B1F"/>
    <w:rsid w:val="00B02F9F"/>
    <w:rsid w:val="00B034C2"/>
    <w:rsid w:val="00B0417D"/>
    <w:rsid w:val="00B047C1"/>
    <w:rsid w:val="00B05AEF"/>
    <w:rsid w:val="00B060A3"/>
    <w:rsid w:val="00B06879"/>
    <w:rsid w:val="00B119BB"/>
    <w:rsid w:val="00B12319"/>
    <w:rsid w:val="00B12751"/>
    <w:rsid w:val="00B12B0A"/>
    <w:rsid w:val="00B13930"/>
    <w:rsid w:val="00B15660"/>
    <w:rsid w:val="00B164CE"/>
    <w:rsid w:val="00B16DC3"/>
    <w:rsid w:val="00B1718A"/>
    <w:rsid w:val="00B21E41"/>
    <w:rsid w:val="00B22288"/>
    <w:rsid w:val="00B22367"/>
    <w:rsid w:val="00B2248B"/>
    <w:rsid w:val="00B22505"/>
    <w:rsid w:val="00B230F3"/>
    <w:rsid w:val="00B24667"/>
    <w:rsid w:val="00B24ECC"/>
    <w:rsid w:val="00B25032"/>
    <w:rsid w:val="00B25D0D"/>
    <w:rsid w:val="00B27809"/>
    <w:rsid w:val="00B3181D"/>
    <w:rsid w:val="00B31F21"/>
    <w:rsid w:val="00B3208E"/>
    <w:rsid w:val="00B3349D"/>
    <w:rsid w:val="00B33712"/>
    <w:rsid w:val="00B33BEA"/>
    <w:rsid w:val="00B36776"/>
    <w:rsid w:val="00B37BE8"/>
    <w:rsid w:val="00B37D78"/>
    <w:rsid w:val="00B405A5"/>
    <w:rsid w:val="00B40692"/>
    <w:rsid w:val="00B40952"/>
    <w:rsid w:val="00B40EAE"/>
    <w:rsid w:val="00B41424"/>
    <w:rsid w:val="00B41547"/>
    <w:rsid w:val="00B41E24"/>
    <w:rsid w:val="00B429AC"/>
    <w:rsid w:val="00B43103"/>
    <w:rsid w:val="00B436E3"/>
    <w:rsid w:val="00B45412"/>
    <w:rsid w:val="00B46293"/>
    <w:rsid w:val="00B46845"/>
    <w:rsid w:val="00B46987"/>
    <w:rsid w:val="00B47313"/>
    <w:rsid w:val="00B47F15"/>
    <w:rsid w:val="00B50229"/>
    <w:rsid w:val="00B5032D"/>
    <w:rsid w:val="00B50407"/>
    <w:rsid w:val="00B50B07"/>
    <w:rsid w:val="00B50BE5"/>
    <w:rsid w:val="00B50CAD"/>
    <w:rsid w:val="00B51B2D"/>
    <w:rsid w:val="00B53177"/>
    <w:rsid w:val="00B53958"/>
    <w:rsid w:val="00B54742"/>
    <w:rsid w:val="00B55BB7"/>
    <w:rsid w:val="00B55D67"/>
    <w:rsid w:val="00B568BE"/>
    <w:rsid w:val="00B57F83"/>
    <w:rsid w:val="00B60861"/>
    <w:rsid w:val="00B60F10"/>
    <w:rsid w:val="00B61169"/>
    <w:rsid w:val="00B61487"/>
    <w:rsid w:val="00B6148C"/>
    <w:rsid w:val="00B6241F"/>
    <w:rsid w:val="00B629B0"/>
    <w:rsid w:val="00B62D20"/>
    <w:rsid w:val="00B6332B"/>
    <w:rsid w:val="00B63C4C"/>
    <w:rsid w:val="00B64BBA"/>
    <w:rsid w:val="00B6577C"/>
    <w:rsid w:val="00B6681C"/>
    <w:rsid w:val="00B67105"/>
    <w:rsid w:val="00B679A0"/>
    <w:rsid w:val="00B679E5"/>
    <w:rsid w:val="00B67AF9"/>
    <w:rsid w:val="00B71AD6"/>
    <w:rsid w:val="00B72BF0"/>
    <w:rsid w:val="00B72EEB"/>
    <w:rsid w:val="00B73C1F"/>
    <w:rsid w:val="00B746CC"/>
    <w:rsid w:val="00B752CF"/>
    <w:rsid w:val="00B755C0"/>
    <w:rsid w:val="00B7681F"/>
    <w:rsid w:val="00B77783"/>
    <w:rsid w:val="00B77F70"/>
    <w:rsid w:val="00B81685"/>
    <w:rsid w:val="00B83375"/>
    <w:rsid w:val="00B83718"/>
    <w:rsid w:val="00B838DF"/>
    <w:rsid w:val="00B8394E"/>
    <w:rsid w:val="00B84655"/>
    <w:rsid w:val="00B8707F"/>
    <w:rsid w:val="00B87150"/>
    <w:rsid w:val="00B9035C"/>
    <w:rsid w:val="00B91473"/>
    <w:rsid w:val="00B92662"/>
    <w:rsid w:val="00B92C04"/>
    <w:rsid w:val="00B93B49"/>
    <w:rsid w:val="00B9407A"/>
    <w:rsid w:val="00B95777"/>
    <w:rsid w:val="00B95CE1"/>
    <w:rsid w:val="00B95D8E"/>
    <w:rsid w:val="00B9770F"/>
    <w:rsid w:val="00B977A4"/>
    <w:rsid w:val="00B97D1E"/>
    <w:rsid w:val="00B97FE2"/>
    <w:rsid w:val="00BA0483"/>
    <w:rsid w:val="00BA2726"/>
    <w:rsid w:val="00BA2DF0"/>
    <w:rsid w:val="00BA34B9"/>
    <w:rsid w:val="00BA5B9D"/>
    <w:rsid w:val="00BA6DC2"/>
    <w:rsid w:val="00BA7EA0"/>
    <w:rsid w:val="00BB0325"/>
    <w:rsid w:val="00BB053F"/>
    <w:rsid w:val="00BB3157"/>
    <w:rsid w:val="00BB3B89"/>
    <w:rsid w:val="00BB3FA9"/>
    <w:rsid w:val="00BB4DD0"/>
    <w:rsid w:val="00BB5145"/>
    <w:rsid w:val="00BB5ED9"/>
    <w:rsid w:val="00BB6C04"/>
    <w:rsid w:val="00BB6CA4"/>
    <w:rsid w:val="00BB7C38"/>
    <w:rsid w:val="00BB7EC4"/>
    <w:rsid w:val="00BC12F0"/>
    <w:rsid w:val="00BC40D9"/>
    <w:rsid w:val="00BC4F64"/>
    <w:rsid w:val="00BC4FC0"/>
    <w:rsid w:val="00BC5387"/>
    <w:rsid w:val="00BC576A"/>
    <w:rsid w:val="00BC6CB9"/>
    <w:rsid w:val="00BC7AFD"/>
    <w:rsid w:val="00BD11A3"/>
    <w:rsid w:val="00BD152A"/>
    <w:rsid w:val="00BD25BB"/>
    <w:rsid w:val="00BD2B44"/>
    <w:rsid w:val="00BD3E3A"/>
    <w:rsid w:val="00BD5028"/>
    <w:rsid w:val="00BD531A"/>
    <w:rsid w:val="00BD5496"/>
    <w:rsid w:val="00BD5772"/>
    <w:rsid w:val="00BD5E63"/>
    <w:rsid w:val="00BD7B62"/>
    <w:rsid w:val="00BD7DE4"/>
    <w:rsid w:val="00BE0752"/>
    <w:rsid w:val="00BE08F4"/>
    <w:rsid w:val="00BE093A"/>
    <w:rsid w:val="00BE1573"/>
    <w:rsid w:val="00BE361D"/>
    <w:rsid w:val="00BE3975"/>
    <w:rsid w:val="00BE477F"/>
    <w:rsid w:val="00BE60DC"/>
    <w:rsid w:val="00BE6202"/>
    <w:rsid w:val="00BE6F04"/>
    <w:rsid w:val="00BF00EE"/>
    <w:rsid w:val="00BF040B"/>
    <w:rsid w:val="00BF098A"/>
    <w:rsid w:val="00BF2089"/>
    <w:rsid w:val="00BF3C54"/>
    <w:rsid w:val="00BF4670"/>
    <w:rsid w:val="00BF4805"/>
    <w:rsid w:val="00BF5DBD"/>
    <w:rsid w:val="00BF5EA5"/>
    <w:rsid w:val="00BF5EEB"/>
    <w:rsid w:val="00BF6395"/>
    <w:rsid w:val="00BF68CF"/>
    <w:rsid w:val="00BF690A"/>
    <w:rsid w:val="00BF7539"/>
    <w:rsid w:val="00C016CC"/>
    <w:rsid w:val="00C01A1C"/>
    <w:rsid w:val="00C035D7"/>
    <w:rsid w:val="00C04108"/>
    <w:rsid w:val="00C052CF"/>
    <w:rsid w:val="00C0632E"/>
    <w:rsid w:val="00C0634E"/>
    <w:rsid w:val="00C06873"/>
    <w:rsid w:val="00C07293"/>
    <w:rsid w:val="00C10739"/>
    <w:rsid w:val="00C11A5F"/>
    <w:rsid w:val="00C11AD4"/>
    <w:rsid w:val="00C12891"/>
    <w:rsid w:val="00C13D80"/>
    <w:rsid w:val="00C14215"/>
    <w:rsid w:val="00C144CC"/>
    <w:rsid w:val="00C14AF7"/>
    <w:rsid w:val="00C14DE0"/>
    <w:rsid w:val="00C152BB"/>
    <w:rsid w:val="00C16F3A"/>
    <w:rsid w:val="00C20F44"/>
    <w:rsid w:val="00C20FFB"/>
    <w:rsid w:val="00C21AC4"/>
    <w:rsid w:val="00C21BF5"/>
    <w:rsid w:val="00C22600"/>
    <w:rsid w:val="00C233A3"/>
    <w:rsid w:val="00C24120"/>
    <w:rsid w:val="00C24B2E"/>
    <w:rsid w:val="00C2592A"/>
    <w:rsid w:val="00C25DE1"/>
    <w:rsid w:val="00C26316"/>
    <w:rsid w:val="00C26DEB"/>
    <w:rsid w:val="00C2747C"/>
    <w:rsid w:val="00C300E3"/>
    <w:rsid w:val="00C31209"/>
    <w:rsid w:val="00C31749"/>
    <w:rsid w:val="00C3180C"/>
    <w:rsid w:val="00C318D9"/>
    <w:rsid w:val="00C31993"/>
    <w:rsid w:val="00C323BB"/>
    <w:rsid w:val="00C33191"/>
    <w:rsid w:val="00C34C7C"/>
    <w:rsid w:val="00C36C3C"/>
    <w:rsid w:val="00C37BA4"/>
    <w:rsid w:val="00C37D97"/>
    <w:rsid w:val="00C4109E"/>
    <w:rsid w:val="00C41CBC"/>
    <w:rsid w:val="00C4284D"/>
    <w:rsid w:val="00C44080"/>
    <w:rsid w:val="00C44F57"/>
    <w:rsid w:val="00C46FC6"/>
    <w:rsid w:val="00C47112"/>
    <w:rsid w:val="00C472B0"/>
    <w:rsid w:val="00C510FC"/>
    <w:rsid w:val="00C515F5"/>
    <w:rsid w:val="00C51813"/>
    <w:rsid w:val="00C5185E"/>
    <w:rsid w:val="00C52868"/>
    <w:rsid w:val="00C54411"/>
    <w:rsid w:val="00C548D7"/>
    <w:rsid w:val="00C5502E"/>
    <w:rsid w:val="00C571A3"/>
    <w:rsid w:val="00C57C76"/>
    <w:rsid w:val="00C650BD"/>
    <w:rsid w:val="00C65A2B"/>
    <w:rsid w:val="00C65B94"/>
    <w:rsid w:val="00C65E5D"/>
    <w:rsid w:val="00C66A24"/>
    <w:rsid w:val="00C673BA"/>
    <w:rsid w:val="00C67B00"/>
    <w:rsid w:val="00C712E6"/>
    <w:rsid w:val="00C7170E"/>
    <w:rsid w:val="00C71D10"/>
    <w:rsid w:val="00C723C7"/>
    <w:rsid w:val="00C72A8E"/>
    <w:rsid w:val="00C757D0"/>
    <w:rsid w:val="00C764CD"/>
    <w:rsid w:val="00C80994"/>
    <w:rsid w:val="00C81097"/>
    <w:rsid w:val="00C811C2"/>
    <w:rsid w:val="00C81829"/>
    <w:rsid w:val="00C821F4"/>
    <w:rsid w:val="00C823C2"/>
    <w:rsid w:val="00C83A5C"/>
    <w:rsid w:val="00C85149"/>
    <w:rsid w:val="00C870F5"/>
    <w:rsid w:val="00C87BB5"/>
    <w:rsid w:val="00C87CC7"/>
    <w:rsid w:val="00C90390"/>
    <w:rsid w:val="00C9078E"/>
    <w:rsid w:val="00C933AC"/>
    <w:rsid w:val="00C937D1"/>
    <w:rsid w:val="00C95051"/>
    <w:rsid w:val="00C95F92"/>
    <w:rsid w:val="00C96A6D"/>
    <w:rsid w:val="00C96C16"/>
    <w:rsid w:val="00C97D35"/>
    <w:rsid w:val="00C97EF3"/>
    <w:rsid w:val="00CA00D0"/>
    <w:rsid w:val="00CA0334"/>
    <w:rsid w:val="00CA3275"/>
    <w:rsid w:val="00CA35FE"/>
    <w:rsid w:val="00CA3C56"/>
    <w:rsid w:val="00CB055A"/>
    <w:rsid w:val="00CB05FA"/>
    <w:rsid w:val="00CB0B0E"/>
    <w:rsid w:val="00CB0BA0"/>
    <w:rsid w:val="00CB34B2"/>
    <w:rsid w:val="00CB3A72"/>
    <w:rsid w:val="00CB4E5A"/>
    <w:rsid w:val="00CB516C"/>
    <w:rsid w:val="00CB53F8"/>
    <w:rsid w:val="00CB736D"/>
    <w:rsid w:val="00CB7517"/>
    <w:rsid w:val="00CB7571"/>
    <w:rsid w:val="00CB7D0D"/>
    <w:rsid w:val="00CC0227"/>
    <w:rsid w:val="00CC0427"/>
    <w:rsid w:val="00CC0462"/>
    <w:rsid w:val="00CC23C3"/>
    <w:rsid w:val="00CC2911"/>
    <w:rsid w:val="00CC4844"/>
    <w:rsid w:val="00CC6CD8"/>
    <w:rsid w:val="00CC6E12"/>
    <w:rsid w:val="00CC767A"/>
    <w:rsid w:val="00CC7EC0"/>
    <w:rsid w:val="00CD0CE8"/>
    <w:rsid w:val="00CD15E0"/>
    <w:rsid w:val="00CD2732"/>
    <w:rsid w:val="00CD2E2B"/>
    <w:rsid w:val="00CD3871"/>
    <w:rsid w:val="00CD3C94"/>
    <w:rsid w:val="00CD522B"/>
    <w:rsid w:val="00CD53AC"/>
    <w:rsid w:val="00CD58E7"/>
    <w:rsid w:val="00CD598B"/>
    <w:rsid w:val="00CD5F71"/>
    <w:rsid w:val="00CD61BB"/>
    <w:rsid w:val="00CD79B1"/>
    <w:rsid w:val="00CD7E66"/>
    <w:rsid w:val="00CE01BB"/>
    <w:rsid w:val="00CE09CA"/>
    <w:rsid w:val="00CE307E"/>
    <w:rsid w:val="00CE331E"/>
    <w:rsid w:val="00CE42F7"/>
    <w:rsid w:val="00CE4A4B"/>
    <w:rsid w:val="00CE597D"/>
    <w:rsid w:val="00CE5A55"/>
    <w:rsid w:val="00CE69F9"/>
    <w:rsid w:val="00CE6DE9"/>
    <w:rsid w:val="00CF0326"/>
    <w:rsid w:val="00CF0EDC"/>
    <w:rsid w:val="00CF12E8"/>
    <w:rsid w:val="00CF16E9"/>
    <w:rsid w:val="00CF1D1D"/>
    <w:rsid w:val="00CF23AC"/>
    <w:rsid w:val="00CF23D7"/>
    <w:rsid w:val="00CF3153"/>
    <w:rsid w:val="00CF33E8"/>
    <w:rsid w:val="00CF5059"/>
    <w:rsid w:val="00CF552E"/>
    <w:rsid w:val="00CF5628"/>
    <w:rsid w:val="00CF6B14"/>
    <w:rsid w:val="00D01631"/>
    <w:rsid w:val="00D01CD5"/>
    <w:rsid w:val="00D0229F"/>
    <w:rsid w:val="00D024A0"/>
    <w:rsid w:val="00D03003"/>
    <w:rsid w:val="00D03EB0"/>
    <w:rsid w:val="00D04284"/>
    <w:rsid w:val="00D04369"/>
    <w:rsid w:val="00D04C1A"/>
    <w:rsid w:val="00D05956"/>
    <w:rsid w:val="00D061B2"/>
    <w:rsid w:val="00D07A79"/>
    <w:rsid w:val="00D10686"/>
    <w:rsid w:val="00D123B2"/>
    <w:rsid w:val="00D12D1B"/>
    <w:rsid w:val="00D134BE"/>
    <w:rsid w:val="00D14E22"/>
    <w:rsid w:val="00D15CDC"/>
    <w:rsid w:val="00D204B7"/>
    <w:rsid w:val="00D207AC"/>
    <w:rsid w:val="00D209D3"/>
    <w:rsid w:val="00D20EF8"/>
    <w:rsid w:val="00D2110B"/>
    <w:rsid w:val="00D217E6"/>
    <w:rsid w:val="00D217FB"/>
    <w:rsid w:val="00D228B4"/>
    <w:rsid w:val="00D22A7E"/>
    <w:rsid w:val="00D23C5F"/>
    <w:rsid w:val="00D23E4D"/>
    <w:rsid w:val="00D242C5"/>
    <w:rsid w:val="00D24BA0"/>
    <w:rsid w:val="00D25CD0"/>
    <w:rsid w:val="00D26D68"/>
    <w:rsid w:val="00D321A5"/>
    <w:rsid w:val="00D329C7"/>
    <w:rsid w:val="00D32A73"/>
    <w:rsid w:val="00D33271"/>
    <w:rsid w:val="00D334B7"/>
    <w:rsid w:val="00D334DC"/>
    <w:rsid w:val="00D338E6"/>
    <w:rsid w:val="00D33972"/>
    <w:rsid w:val="00D3516D"/>
    <w:rsid w:val="00D3536C"/>
    <w:rsid w:val="00D3664A"/>
    <w:rsid w:val="00D377AA"/>
    <w:rsid w:val="00D401B7"/>
    <w:rsid w:val="00D407DB"/>
    <w:rsid w:val="00D423CE"/>
    <w:rsid w:val="00D43688"/>
    <w:rsid w:val="00D436F7"/>
    <w:rsid w:val="00D43D18"/>
    <w:rsid w:val="00D43EFA"/>
    <w:rsid w:val="00D44FBE"/>
    <w:rsid w:val="00D45050"/>
    <w:rsid w:val="00D467BC"/>
    <w:rsid w:val="00D47F40"/>
    <w:rsid w:val="00D506EE"/>
    <w:rsid w:val="00D531B2"/>
    <w:rsid w:val="00D55931"/>
    <w:rsid w:val="00D56AF4"/>
    <w:rsid w:val="00D57A5A"/>
    <w:rsid w:val="00D60ED0"/>
    <w:rsid w:val="00D61BCC"/>
    <w:rsid w:val="00D61F72"/>
    <w:rsid w:val="00D649F2"/>
    <w:rsid w:val="00D64CDA"/>
    <w:rsid w:val="00D64DC0"/>
    <w:rsid w:val="00D65577"/>
    <w:rsid w:val="00D659BB"/>
    <w:rsid w:val="00D65F88"/>
    <w:rsid w:val="00D67546"/>
    <w:rsid w:val="00D67C6A"/>
    <w:rsid w:val="00D67E7A"/>
    <w:rsid w:val="00D704EE"/>
    <w:rsid w:val="00D70FB7"/>
    <w:rsid w:val="00D71618"/>
    <w:rsid w:val="00D7256F"/>
    <w:rsid w:val="00D727C8"/>
    <w:rsid w:val="00D72B77"/>
    <w:rsid w:val="00D72D0A"/>
    <w:rsid w:val="00D73034"/>
    <w:rsid w:val="00D73DBF"/>
    <w:rsid w:val="00D74417"/>
    <w:rsid w:val="00D74424"/>
    <w:rsid w:val="00D75AF8"/>
    <w:rsid w:val="00D75C66"/>
    <w:rsid w:val="00D76456"/>
    <w:rsid w:val="00D764AE"/>
    <w:rsid w:val="00D77E81"/>
    <w:rsid w:val="00D77F48"/>
    <w:rsid w:val="00D80A7E"/>
    <w:rsid w:val="00D80FC4"/>
    <w:rsid w:val="00D82EC9"/>
    <w:rsid w:val="00D844E3"/>
    <w:rsid w:val="00D85960"/>
    <w:rsid w:val="00D85B9A"/>
    <w:rsid w:val="00D85CA6"/>
    <w:rsid w:val="00D85CF3"/>
    <w:rsid w:val="00D8731C"/>
    <w:rsid w:val="00D90478"/>
    <w:rsid w:val="00D92131"/>
    <w:rsid w:val="00D928D7"/>
    <w:rsid w:val="00D9312A"/>
    <w:rsid w:val="00D94D33"/>
    <w:rsid w:val="00D958AC"/>
    <w:rsid w:val="00D97063"/>
    <w:rsid w:val="00D978FD"/>
    <w:rsid w:val="00DA042F"/>
    <w:rsid w:val="00DA0886"/>
    <w:rsid w:val="00DA1A31"/>
    <w:rsid w:val="00DA1D2F"/>
    <w:rsid w:val="00DA393F"/>
    <w:rsid w:val="00DA3DF7"/>
    <w:rsid w:val="00DA47DB"/>
    <w:rsid w:val="00DA4851"/>
    <w:rsid w:val="00DA4870"/>
    <w:rsid w:val="00DA5D0A"/>
    <w:rsid w:val="00DA5EB5"/>
    <w:rsid w:val="00DA60D7"/>
    <w:rsid w:val="00DA7899"/>
    <w:rsid w:val="00DA7FCD"/>
    <w:rsid w:val="00DB02DC"/>
    <w:rsid w:val="00DB0EA9"/>
    <w:rsid w:val="00DB179D"/>
    <w:rsid w:val="00DB2172"/>
    <w:rsid w:val="00DB2752"/>
    <w:rsid w:val="00DB2835"/>
    <w:rsid w:val="00DB50D6"/>
    <w:rsid w:val="00DB7E76"/>
    <w:rsid w:val="00DC0258"/>
    <w:rsid w:val="00DC0C7D"/>
    <w:rsid w:val="00DC12D7"/>
    <w:rsid w:val="00DC18E7"/>
    <w:rsid w:val="00DC1D54"/>
    <w:rsid w:val="00DC21DF"/>
    <w:rsid w:val="00DC2999"/>
    <w:rsid w:val="00DC3B3A"/>
    <w:rsid w:val="00DC405F"/>
    <w:rsid w:val="00DC4253"/>
    <w:rsid w:val="00DC46D9"/>
    <w:rsid w:val="00DC512E"/>
    <w:rsid w:val="00DC5C4B"/>
    <w:rsid w:val="00DD001F"/>
    <w:rsid w:val="00DD067D"/>
    <w:rsid w:val="00DD106A"/>
    <w:rsid w:val="00DD2491"/>
    <w:rsid w:val="00DD29AF"/>
    <w:rsid w:val="00DD364D"/>
    <w:rsid w:val="00DD3BCE"/>
    <w:rsid w:val="00DD5011"/>
    <w:rsid w:val="00DD5122"/>
    <w:rsid w:val="00DD7566"/>
    <w:rsid w:val="00DE0384"/>
    <w:rsid w:val="00DE0468"/>
    <w:rsid w:val="00DE1A7F"/>
    <w:rsid w:val="00DE2111"/>
    <w:rsid w:val="00DE2731"/>
    <w:rsid w:val="00DE27F6"/>
    <w:rsid w:val="00DE316B"/>
    <w:rsid w:val="00DE3DAE"/>
    <w:rsid w:val="00DE419A"/>
    <w:rsid w:val="00DE4A05"/>
    <w:rsid w:val="00DE4B95"/>
    <w:rsid w:val="00DE4F0D"/>
    <w:rsid w:val="00DE5B0F"/>
    <w:rsid w:val="00DE655D"/>
    <w:rsid w:val="00DE66A4"/>
    <w:rsid w:val="00DE7282"/>
    <w:rsid w:val="00DF0121"/>
    <w:rsid w:val="00DF0B36"/>
    <w:rsid w:val="00DF10D3"/>
    <w:rsid w:val="00DF15B8"/>
    <w:rsid w:val="00DF1AED"/>
    <w:rsid w:val="00DF20D1"/>
    <w:rsid w:val="00DF26CC"/>
    <w:rsid w:val="00DF2960"/>
    <w:rsid w:val="00DF2CCA"/>
    <w:rsid w:val="00DF2F6D"/>
    <w:rsid w:val="00DF3C48"/>
    <w:rsid w:val="00DF4913"/>
    <w:rsid w:val="00DF6DB9"/>
    <w:rsid w:val="00DF7566"/>
    <w:rsid w:val="00DF75A9"/>
    <w:rsid w:val="00E005EE"/>
    <w:rsid w:val="00E018D4"/>
    <w:rsid w:val="00E01BF6"/>
    <w:rsid w:val="00E02AD7"/>
    <w:rsid w:val="00E02D74"/>
    <w:rsid w:val="00E031D4"/>
    <w:rsid w:val="00E0695B"/>
    <w:rsid w:val="00E06F46"/>
    <w:rsid w:val="00E075F6"/>
    <w:rsid w:val="00E07B66"/>
    <w:rsid w:val="00E07D00"/>
    <w:rsid w:val="00E105BC"/>
    <w:rsid w:val="00E112E2"/>
    <w:rsid w:val="00E11C3F"/>
    <w:rsid w:val="00E11D83"/>
    <w:rsid w:val="00E120E4"/>
    <w:rsid w:val="00E127A5"/>
    <w:rsid w:val="00E13F70"/>
    <w:rsid w:val="00E14794"/>
    <w:rsid w:val="00E16A62"/>
    <w:rsid w:val="00E16DB2"/>
    <w:rsid w:val="00E17986"/>
    <w:rsid w:val="00E17B94"/>
    <w:rsid w:val="00E205BE"/>
    <w:rsid w:val="00E20CDB"/>
    <w:rsid w:val="00E219E0"/>
    <w:rsid w:val="00E2487F"/>
    <w:rsid w:val="00E24D6B"/>
    <w:rsid w:val="00E279EB"/>
    <w:rsid w:val="00E27B4E"/>
    <w:rsid w:val="00E3025B"/>
    <w:rsid w:val="00E31F36"/>
    <w:rsid w:val="00E32138"/>
    <w:rsid w:val="00E33114"/>
    <w:rsid w:val="00E33527"/>
    <w:rsid w:val="00E34B54"/>
    <w:rsid w:val="00E3633F"/>
    <w:rsid w:val="00E369F4"/>
    <w:rsid w:val="00E37332"/>
    <w:rsid w:val="00E406A1"/>
    <w:rsid w:val="00E407C9"/>
    <w:rsid w:val="00E41F02"/>
    <w:rsid w:val="00E422FA"/>
    <w:rsid w:val="00E469B4"/>
    <w:rsid w:val="00E46B45"/>
    <w:rsid w:val="00E474F0"/>
    <w:rsid w:val="00E47C11"/>
    <w:rsid w:val="00E50569"/>
    <w:rsid w:val="00E50C76"/>
    <w:rsid w:val="00E5170A"/>
    <w:rsid w:val="00E51DD8"/>
    <w:rsid w:val="00E526F1"/>
    <w:rsid w:val="00E53959"/>
    <w:rsid w:val="00E53DF3"/>
    <w:rsid w:val="00E54F22"/>
    <w:rsid w:val="00E55643"/>
    <w:rsid w:val="00E55C18"/>
    <w:rsid w:val="00E5792C"/>
    <w:rsid w:val="00E57CC8"/>
    <w:rsid w:val="00E60375"/>
    <w:rsid w:val="00E61679"/>
    <w:rsid w:val="00E61AB7"/>
    <w:rsid w:val="00E622B0"/>
    <w:rsid w:val="00E635F5"/>
    <w:rsid w:val="00E65174"/>
    <w:rsid w:val="00E666FB"/>
    <w:rsid w:val="00E66EF4"/>
    <w:rsid w:val="00E674A1"/>
    <w:rsid w:val="00E67663"/>
    <w:rsid w:val="00E70155"/>
    <w:rsid w:val="00E71202"/>
    <w:rsid w:val="00E7123F"/>
    <w:rsid w:val="00E71B49"/>
    <w:rsid w:val="00E726BF"/>
    <w:rsid w:val="00E74333"/>
    <w:rsid w:val="00E74639"/>
    <w:rsid w:val="00E75D37"/>
    <w:rsid w:val="00E76D98"/>
    <w:rsid w:val="00E771AA"/>
    <w:rsid w:val="00E81C9B"/>
    <w:rsid w:val="00E82582"/>
    <w:rsid w:val="00E83BDE"/>
    <w:rsid w:val="00E83E5B"/>
    <w:rsid w:val="00E844DF"/>
    <w:rsid w:val="00E84F37"/>
    <w:rsid w:val="00E851AA"/>
    <w:rsid w:val="00E853AA"/>
    <w:rsid w:val="00E85430"/>
    <w:rsid w:val="00E86092"/>
    <w:rsid w:val="00E8647F"/>
    <w:rsid w:val="00E86507"/>
    <w:rsid w:val="00E87AD8"/>
    <w:rsid w:val="00E91C06"/>
    <w:rsid w:val="00E93AB8"/>
    <w:rsid w:val="00E93E79"/>
    <w:rsid w:val="00E93F40"/>
    <w:rsid w:val="00E93FC7"/>
    <w:rsid w:val="00E9485E"/>
    <w:rsid w:val="00E975FD"/>
    <w:rsid w:val="00E97C49"/>
    <w:rsid w:val="00E97CE9"/>
    <w:rsid w:val="00EA1807"/>
    <w:rsid w:val="00EA1D72"/>
    <w:rsid w:val="00EA236A"/>
    <w:rsid w:val="00EA4C2F"/>
    <w:rsid w:val="00EA53D3"/>
    <w:rsid w:val="00EA5ADF"/>
    <w:rsid w:val="00EA5FCE"/>
    <w:rsid w:val="00EA66A3"/>
    <w:rsid w:val="00EA6C78"/>
    <w:rsid w:val="00EA711A"/>
    <w:rsid w:val="00EB0263"/>
    <w:rsid w:val="00EB0A8E"/>
    <w:rsid w:val="00EB0DAB"/>
    <w:rsid w:val="00EB0F21"/>
    <w:rsid w:val="00EB108B"/>
    <w:rsid w:val="00EB1264"/>
    <w:rsid w:val="00EB188D"/>
    <w:rsid w:val="00EB2181"/>
    <w:rsid w:val="00EB218C"/>
    <w:rsid w:val="00EB251C"/>
    <w:rsid w:val="00EB25DF"/>
    <w:rsid w:val="00EB3967"/>
    <w:rsid w:val="00EB3B31"/>
    <w:rsid w:val="00EB5C37"/>
    <w:rsid w:val="00EB6572"/>
    <w:rsid w:val="00EB6C8C"/>
    <w:rsid w:val="00EB7C1A"/>
    <w:rsid w:val="00EC07C7"/>
    <w:rsid w:val="00EC0E2D"/>
    <w:rsid w:val="00EC1CFF"/>
    <w:rsid w:val="00EC2BEE"/>
    <w:rsid w:val="00EC36DE"/>
    <w:rsid w:val="00EC397A"/>
    <w:rsid w:val="00EC4A12"/>
    <w:rsid w:val="00EC4B20"/>
    <w:rsid w:val="00EC4B6C"/>
    <w:rsid w:val="00EC566F"/>
    <w:rsid w:val="00EC5BA8"/>
    <w:rsid w:val="00EC6872"/>
    <w:rsid w:val="00EC68EF"/>
    <w:rsid w:val="00ED02BE"/>
    <w:rsid w:val="00ED0AB3"/>
    <w:rsid w:val="00ED1938"/>
    <w:rsid w:val="00ED402D"/>
    <w:rsid w:val="00ED4B3D"/>
    <w:rsid w:val="00ED5A6B"/>
    <w:rsid w:val="00ED67FC"/>
    <w:rsid w:val="00ED7009"/>
    <w:rsid w:val="00ED767A"/>
    <w:rsid w:val="00EE1374"/>
    <w:rsid w:val="00EE1C25"/>
    <w:rsid w:val="00EE48B0"/>
    <w:rsid w:val="00EE5E8A"/>
    <w:rsid w:val="00EE6467"/>
    <w:rsid w:val="00EE6DA2"/>
    <w:rsid w:val="00EE6E59"/>
    <w:rsid w:val="00EE799E"/>
    <w:rsid w:val="00EF07F8"/>
    <w:rsid w:val="00EF211A"/>
    <w:rsid w:val="00EF4210"/>
    <w:rsid w:val="00EF4296"/>
    <w:rsid w:val="00EF4EEC"/>
    <w:rsid w:val="00EF4F1F"/>
    <w:rsid w:val="00EF537E"/>
    <w:rsid w:val="00EF552C"/>
    <w:rsid w:val="00EF6A99"/>
    <w:rsid w:val="00EF6BF2"/>
    <w:rsid w:val="00EF6E8C"/>
    <w:rsid w:val="00EF6FD7"/>
    <w:rsid w:val="00EF70A2"/>
    <w:rsid w:val="00EF7D81"/>
    <w:rsid w:val="00F0136E"/>
    <w:rsid w:val="00F02E90"/>
    <w:rsid w:val="00F03793"/>
    <w:rsid w:val="00F04167"/>
    <w:rsid w:val="00F04324"/>
    <w:rsid w:val="00F04BA1"/>
    <w:rsid w:val="00F05D71"/>
    <w:rsid w:val="00F070C6"/>
    <w:rsid w:val="00F121AA"/>
    <w:rsid w:val="00F126CD"/>
    <w:rsid w:val="00F13837"/>
    <w:rsid w:val="00F15E36"/>
    <w:rsid w:val="00F177C6"/>
    <w:rsid w:val="00F2215F"/>
    <w:rsid w:val="00F22269"/>
    <w:rsid w:val="00F227B5"/>
    <w:rsid w:val="00F2344B"/>
    <w:rsid w:val="00F23D3B"/>
    <w:rsid w:val="00F243DF"/>
    <w:rsid w:val="00F245D5"/>
    <w:rsid w:val="00F26EF6"/>
    <w:rsid w:val="00F2793E"/>
    <w:rsid w:val="00F301A7"/>
    <w:rsid w:val="00F30A84"/>
    <w:rsid w:val="00F30C3D"/>
    <w:rsid w:val="00F3145B"/>
    <w:rsid w:val="00F31584"/>
    <w:rsid w:val="00F32665"/>
    <w:rsid w:val="00F33529"/>
    <w:rsid w:val="00F340E0"/>
    <w:rsid w:val="00F34B3A"/>
    <w:rsid w:val="00F355B3"/>
    <w:rsid w:val="00F35F7E"/>
    <w:rsid w:val="00F36CDB"/>
    <w:rsid w:val="00F402E5"/>
    <w:rsid w:val="00F4049A"/>
    <w:rsid w:val="00F409FF"/>
    <w:rsid w:val="00F40AC9"/>
    <w:rsid w:val="00F40EFB"/>
    <w:rsid w:val="00F4120D"/>
    <w:rsid w:val="00F43662"/>
    <w:rsid w:val="00F44256"/>
    <w:rsid w:val="00F44724"/>
    <w:rsid w:val="00F457E0"/>
    <w:rsid w:val="00F457E6"/>
    <w:rsid w:val="00F45AA7"/>
    <w:rsid w:val="00F45D1A"/>
    <w:rsid w:val="00F4604F"/>
    <w:rsid w:val="00F477EA"/>
    <w:rsid w:val="00F47CD4"/>
    <w:rsid w:val="00F50D0B"/>
    <w:rsid w:val="00F50E0F"/>
    <w:rsid w:val="00F5182F"/>
    <w:rsid w:val="00F5237C"/>
    <w:rsid w:val="00F52799"/>
    <w:rsid w:val="00F5418A"/>
    <w:rsid w:val="00F5505D"/>
    <w:rsid w:val="00F560D7"/>
    <w:rsid w:val="00F56367"/>
    <w:rsid w:val="00F5796F"/>
    <w:rsid w:val="00F60EEC"/>
    <w:rsid w:val="00F61A66"/>
    <w:rsid w:val="00F61DC0"/>
    <w:rsid w:val="00F6217C"/>
    <w:rsid w:val="00F622AE"/>
    <w:rsid w:val="00F6388B"/>
    <w:rsid w:val="00F640BC"/>
    <w:rsid w:val="00F64E6C"/>
    <w:rsid w:val="00F66451"/>
    <w:rsid w:val="00F67B43"/>
    <w:rsid w:val="00F70C10"/>
    <w:rsid w:val="00F7193D"/>
    <w:rsid w:val="00F727F2"/>
    <w:rsid w:val="00F73460"/>
    <w:rsid w:val="00F73F19"/>
    <w:rsid w:val="00F758A3"/>
    <w:rsid w:val="00F77DCF"/>
    <w:rsid w:val="00F8014F"/>
    <w:rsid w:val="00F814E4"/>
    <w:rsid w:val="00F81B93"/>
    <w:rsid w:val="00F82586"/>
    <w:rsid w:val="00F82B42"/>
    <w:rsid w:val="00F8309C"/>
    <w:rsid w:val="00F84D73"/>
    <w:rsid w:val="00F84E27"/>
    <w:rsid w:val="00F85B1C"/>
    <w:rsid w:val="00F86965"/>
    <w:rsid w:val="00F86B66"/>
    <w:rsid w:val="00F8788C"/>
    <w:rsid w:val="00F87BF5"/>
    <w:rsid w:val="00F87E9F"/>
    <w:rsid w:val="00F90B57"/>
    <w:rsid w:val="00F91BC3"/>
    <w:rsid w:val="00F92B7F"/>
    <w:rsid w:val="00F932F1"/>
    <w:rsid w:val="00F93597"/>
    <w:rsid w:val="00F935EA"/>
    <w:rsid w:val="00F93ECE"/>
    <w:rsid w:val="00F94082"/>
    <w:rsid w:val="00F94667"/>
    <w:rsid w:val="00F972C7"/>
    <w:rsid w:val="00FA0698"/>
    <w:rsid w:val="00FA0AF7"/>
    <w:rsid w:val="00FA2BA4"/>
    <w:rsid w:val="00FA3D4F"/>
    <w:rsid w:val="00FA4563"/>
    <w:rsid w:val="00FA4846"/>
    <w:rsid w:val="00FA4F76"/>
    <w:rsid w:val="00FA603B"/>
    <w:rsid w:val="00FA79D5"/>
    <w:rsid w:val="00FB0516"/>
    <w:rsid w:val="00FB15F5"/>
    <w:rsid w:val="00FB1F47"/>
    <w:rsid w:val="00FB43BA"/>
    <w:rsid w:val="00FB4976"/>
    <w:rsid w:val="00FB65D6"/>
    <w:rsid w:val="00FB6E65"/>
    <w:rsid w:val="00FB75B4"/>
    <w:rsid w:val="00FB7BB9"/>
    <w:rsid w:val="00FC00DE"/>
    <w:rsid w:val="00FC163B"/>
    <w:rsid w:val="00FC23D5"/>
    <w:rsid w:val="00FC2966"/>
    <w:rsid w:val="00FC2A74"/>
    <w:rsid w:val="00FC4C9E"/>
    <w:rsid w:val="00FC516E"/>
    <w:rsid w:val="00FC67E8"/>
    <w:rsid w:val="00FC7E5F"/>
    <w:rsid w:val="00FD2AE7"/>
    <w:rsid w:val="00FD3A69"/>
    <w:rsid w:val="00FD4827"/>
    <w:rsid w:val="00FD482C"/>
    <w:rsid w:val="00FD5DFC"/>
    <w:rsid w:val="00FD5FC9"/>
    <w:rsid w:val="00FD61DD"/>
    <w:rsid w:val="00FD6A27"/>
    <w:rsid w:val="00FD73F0"/>
    <w:rsid w:val="00FE0448"/>
    <w:rsid w:val="00FE15A9"/>
    <w:rsid w:val="00FE1681"/>
    <w:rsid w:val="00FE23FF"/>
    <w:rsid w:val="00FE24B3"/>
    <w:rsid w:val="00FE2A80"/>
    <w:rsid w:val="00FE331D"/>
    <w:rsid w:val="00FE5610"/>
    <w:rsid w:val="00FE7307"/>
    <w:rsid w:val="00FE7CFE"/>
    <w:rsid w:val="00FF0210"/>
    <w:rsid w:val="00FF1567"/>
    <w:rsid w:val="00FF2A68"/>
    <w:rsid w:val="00FF3532"/>
    <w:rsid w:val="00FF41DF"/>
    <w:rsid w:val="00FF47CE"/>
    <w:rsid w:val="00FF4CE8"/>
    <w:rsid w:val="00FF4EA9"/>
    <w:rsid w:val="00FF701B"/>
    <w:rsid w:val="00FF7EDC"/>
    <w:rsid w:val="025B7B6A"/>
    <w:rsid w:val="02DA19A6"/>
    <w:rsid w:val="031D0BD3"/>
    <w:rsid w:val="032353B8"/>
    <w:rsid w:val="0F211D9B"/>
    <w:rsid w:val="122C2290"/>
    <w:rsid w:val="127F2608"/>
    <w:rsid w:val="14C277FA"/>
    <w:rsid w:val="1619233B"/>
    <w:rsid w:val="17276DB1"/>
    <w:rsid w:val="192C42C3"/>
    <w:rsid w:val="1A9D42F5"/>
    <w:rsid w:val="22415BBC"/>
    <w:rsid w:val="2314352F"/>
    <w:rsid w:val="26AC4595"/>
    <w:rsid w:val="29CE1AA4"/>
    <w:rsid w:val="2DB30913"/>
    <w:rsid w:val="33AB4C15"/>
    <w:rsid w:val="343803A8"/>
    <w:rsid w:val="398E29CD"/>
    <w:rsid w:val="3D52414F"/>
    <w:rsid w:val="3F3F2577"/>
    <w:rsid w:val="40216795"/>
    <w:rsid w:val="44CB6198"/>
    <w:rsid w:val="464A1051"/>
    <w:rsid w:val="46CA1A3A"/>
    <w:rsid w:val="4A4241F2"/>
    <w:rsid w:val="4BD356E3"/>
    <w:rsid w:val="4CA36A27"/>
    <w:rsid w:val="4EAD0A7F"/>
    <w:rsid w:val="50E27708"/>
    <w:rsid w:val="51E07EC1"/>
    <w:rsid w:val="559F607C"/>
    <w:rsid w:val="5C667E50"/>
    <w:rsid w:val="5C6A4190"/>
    <w:rsid w:val="5CCA630B"/>
    <w:rsid w:val="61206414"/>
    <w:rsid w:val="63A27AEF"/>
    <w:rsid w:val="643F23A9"/>
    <w:rsid w:val="71462A30"/>
    <w:rsid w:val="734E3390"/>
    <w:rsid w:val="75BD443F"/>
    <w:rsid w:val="7818067A"/>
    <w:rsid w:val="7BB12FEA"/>
    <w:rsid w:val="7E7B2396"/>
    <w:rsid w:val="7EF1703A"/>
    <w:rsid w:val="7F5F1D3D"/>
    <w:rsid w:val="7FFD6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3177" fillcolor="white">
      <v:fill color="white"/>
    </o:shapedefaults>
    <o:shapelayout v:ext="edit">
      <o:idmap v:ext="edit" data="2,3"/>
    </o:shapelayout>
  </w:shapeDefaults>
  <w:decimalSymbol w:val="."/>
  <w:listSeparator w:val=","/>
  <w14:docId w14:val="19C34A2D"/>
  <w15:docId w15:val="{36C7D7CA-411E-47A0-8AB4-B66D898F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semiHidden="1" w:uiPriority="39" w:qFormat="1"/>
    <w:lsdException w:name="toc 9" w:semiHidden="1" w:uiPriority="39" w:qFormat="1"/>
    <w:lsdException w:name="Normal Indent" w:semiHidden="1" w:unhideWhenUsed="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572C3E"/>
    <w:pPr>
      <w:widowControl w:val="0"/>
      <w:jc w:val="both"/>
    </w:pPr>
    <w:rPr>
      <w:kern w:val="2"/>
      <w:sz w:val="24"/>
    </w:rPr>
  </w:style>
  <w:style w:type="paragraph" w:styleId="1">
    <w:name w:val="heading 1"/>
    <w:basedOn w:val="a6"/>
    <w:next w:val="a6"/>
    <w:qFormat/>
    <w:rsid w:val="00572C3E"/>
    <w:pPr>
      <w:keepNext/>
      <w:spacing w:line="520" w:lineRule="exact"/>
      <w:outlineLvl w:val="0"/>
    </w:pPr>
    <w:rPr>
      <w:rFonts w:ascii="宋体" w:hAnsi="宋体"/>
      <w:sz w:val="28"/>
    </w:rPr>
  </w:style>
  <w:style w:type="paragraph" w:styleId="2">
    <w:name w:val="heading 2"/>
    <w:basedOn w:val="a6"/>
    <w:next w:val="a6"/>
    <w:qFormat/>
    <w:rsid w:val="00572C3E"/>
    <w:pPr>
      <w:keepNext/>
      <w:keepLines/>
      <w:spacing w:before="260" w:after="260" w:line="413" w:lineRule="auto"/>
      <w:outlineLvl w:val="1"/>
    </w:pPr>
    <w:rPr>
      <w:rFonts w:ascii="Arial" w:eastAsia="黑体" w:hAnsi="Arial"/>
      <w:b/>
      <w:bCs/>
      <w:sz w:val="32"/>
      <w:szCs w:val="32"/>
    </w:rPr>
  </w:style>
  <w:style w:type="paragraph" w:styleId="3">
    <w:name w:val="heading 3"/>
    <w:basedOn w:val="a6"/>
    <w:next w:val="a6"/>
    <w:qFormat/>
    <w:rsid w:val="00572C3E"/>
    <w:pPr>
      <w:keepNext/>
      <w:keepLines/>
      <w:spacing w:before="260" w:after="260" w:line="413" w:lineRule="auto"/>
      <w:outlineLvl w:val="2"/>
    </w:pPr>
    <w:rPr>
      <w:b/>
      <w:bCs/>
      <w:sz w:val="32"/>
      <w:szCs w:val="32"/>
    </w:rPr>
  </w:style>
  <w:style w:type="paragraph" w:styleId="4">
    <w:name w:val="heading 4"/>
    <w:basedOn w:val="a6"/>
    <w:next w:val="a6"/>
    <w:link w:val="40"/>
    <w:qFormat/>
    <w:rsid w:val="00727FFB"/>
    <w:pPr>
      <w:keepNext/>
      <w:keepLines/>
      <w:spacing w:before="280" w:after="290" w:line="376" w:lineRule="auto"/>
      <w:outlineLvl w:val="3"/>
    </w:pPr>
    <w:rPr>
      <w:rFonts w:ascii="Arial" w:eastAsia="黑体" w:hAnsi="Arial"/>
      <w:b/>
      <w:bCs/>
      <w:sz w:val="28"/>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TOC7">
    <w:name w:val="toc 7"/>
    <w:basedOn w:val="a6"/>
    <w:next w:val="a6"/>
    <w:uiPriority w:val="39"/>
    <w:qFormat/>
    <w:rsid w:val="00572C3E"/>
    <w:pPr>
      <w:ind w:leftChars="1200" w:left="2520"/>
    </w:pPr>
  </w:style>
  <w:style w:type="paragraph" w:styleId="aa">
    <w:name w:val="caption"/>
    <w:basedOn w:val="a6"/>
    <w:next w:val="a6"/>
    <w:qFormat/>
    <w:rsid w:val="00572C3E"/>
    <w:rPr>
      <w:rFonts w:ascii="Arial" w:eastAsia="黑体" w:hAnsi="Arial" w:cs="Arial"/>
      <w:sz w:val="20"/>
    </w:rPr>
  </w:style>
  <w:style w:type="paragraph" w:styleId="ab">
    <w:name w:val="annotation text"/>
    <w:basedOn w:val="a6"/>
    <w:qFormat/>
    <w:rsid w:val="00572C3E"/>
    <w:pPr>
      <w:jc w:val="left"/>
    </w:pPr>
  </w:style>
  <w:style w:type="paragraph" w:styleId="ac">
    <w:name w:val="Body Text Indent"/>
    <w:basedOn w:val="a6"/>
    <w:link w:val="ad"/>
    <w:qFormat/>
    <w:rsid w:val="00572C3E"/>
    <w:pPr>
      <w:spacing w:after="120"/>
      <w:ind w:leftChars="200" w:left="420"/>
    </w:pPr>
    <w:rPr>
      <w:szCs w:val="24"/>
    </w:rPr>
  </w:style>
  <w:style w:type="paragraph" w:styleId="TOC5">
    <w:name w:val="toc 5"/>
    <w:basedOn w:val="a6"/>
    <w:next w:val="a6"/>
    <w:uiPriority w:val="39"/>
    <w:qFormat/>
    <w:rsid w:val="00572C3E"/>
    <w:pPr>
      <w:ind w:leftChars="800" w:left="1680"/>
    </w:pPr>
  </w:style>
  <w:style w:type="paragraph" w:styleId="TOC3">
    <w:name w:val="toc 3"/>
    <w:basedOn w:val="a6"/>
    <w:next w:val="a6"/>
    <w:uiPriority w:val="39"/>
    <w:qFormat/>
    <w:rsid w:val="00572C3E"/>
    <w:pPr>
      <w:ind w:leftChars="400" w:left="840"/>
    </w:pPr>
  </w:style>
  <w:style w:type="paragraph" w:styleId="ae">
    <w:name w:val="Plain Text"/>
    <w:basedOn w:val="a6"/>
    <w:link w:val="af"/>
    <w:qFormat/>
    <w:rsid w:val="00572C3E"/>
    <w:rPr>
      <w:rFonts w:ascii="宋体" w:hAnsi="Courier New"/>
    </w:rPr>
  </w:style>
  <w:style w:type="paragraph" w:styleId="TOC8">
    <w:name w:val="toc 8"/>
    <w:basedOn w:val="a6"/>
    <w:next w:val="a6"/>
    <w:uiPriority w:val="39"/>
    <w:qFormat/>
    <w:rsid w:val="00572C3E"/>
    <w:pPr>
      <w:ind w:leftChars="1400" w:left="2940"/>
    </w:pPr>
  </w:style>
  <w:style w:type="paragraph" w:styleId="af0">
    <w:name w:val="Date"/>
    <w:basedOn w:val="a6"/>
    <w:next w:val="a6"/>
    <w:qFormat/>
    <w:rsid w:val="00572C3E"/>
    <w:pPr>
      <w:ind w:leftChars="2500" w:left="100"/>
    </w:pPr>
  </w:style>
  <w:style w:type="paragraph" w:styleId="af1">
    <w:name w:val="Balloon Text"/>
    <w:basedOn w:val="a6"/>
    <w:link w:val="af2"/>
    <w:qFormat/>
    <w:rsid w:val="00572C3E"/>
    <w:rPr>
      <w:sz w:val="18"/>
      <w:szCs w:val="18"/>
    </w:rPr>
  </w:style>
  <w:style w:type="paragraph" w:styleId="af3">
    <w:name w:val="footer"/>
    <w:basedOn w:val="a6"/>
    <w:link w:val="af4"/>
    <w:qFormat/>
    <w:rsid w:val="00572C3E"/>
    <w:pPr>
      <w:tabs>
        <w:tab w:val="center" w:pos="4153"/>
        <w:tab w:val="right" w:pos="8306"/>
      </w:tabs>
      <w:snapToGrid w:val="0"/>
      <w:jc w:val="left"/>
    </w:pPr>
    <w:rPr>
      <w:sz w:val="18"/>
      <w:szCs w:val="18"/>
    </w:rPr>
  </w:style>
  <w:style w:type="paragraph" w:styleId="af5">
    <w:name w:val="header"/>
    <w:basedOn w:val="a6"/>
    <w:link w:val="af6"/>
    <w:qFormat/>
    <w:rsid w:val="00572C3E"/>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rsid w:val="00572C3E"/>
    <w:pPr>
      <w:tabs>
        <w:tab w:val="right" w:leader="dot" w:pos="8296"/>
      </w:tabs>
      <w:spacing w:line="360" w:lineRule="auto"/>
    </w:pPr>
  </w:style>
  <w:style w:type="paragraph" w:styleId="TOC4">
    <w:name w:val="toc 4"/>
    <w:basedOn w:val="a6"/>
    <w:next w:val="a6"/>
    <w:uiPriority w:val="39"/>
    <w:qFormat/>
    <w:rsid w:val="00572C3E"/>
    <w:pPr>
      <w:ind w:leftChars="600" w:left="1260"/>
    </w:pPr>
  </w:style>
  <w:style w:type="paragraph" w:styleId="TOC6">
    <w:name w:val="toc 6"/>
    <w:basedOn w:val="a6"/>
    <w:next w:val="a6"/>
    <w:uiPriority w:val="39"/>
    <w:qFormat/>
    <w:rsid w:val="00572C3E"/>
    <w:pPr>
      <w:ind w:leftChars="1000" w:left="2100"/>
    </w:pPr>
  </w:style>
  <w:style w:type="paragraph" w:styleId="TOC2">
    <w:name w:val="toc 2"/>
    <w:basedOn w:val="a6"/>
    <w:next w:val="a6"/>
    <w:uiPriority w:val="39"/>
    <w:qFormat/>
    <w:rsid w:val="00572C3E"/>
    <w:pPr>
      <w:ind w:leftChars="200" w:left="420"/>
    </w:pPr>
  </w:style>
  <w:style w:type="paragraph" w:styleId="TOC9">
    <w:name w:val="toc 9"/>
    <w:basedOn w:val="a6"/>
    <w:next w:val="a6"/>
    <w:uiPriority w:val="39"/>
    <w:qFormat/>
    <w:rsid w:val="00572C3E"/>
    <w:pPr>
      <w:ind w:leftChars="1600" w:left="3360"/>
    </w:pPr>
  </w:style>
  <w:style w:type="paragraph" w:styleId="af7">
    <w:name w:val="Normal (Web)"/>
    <w:basedOn w:val="a6"/>
    <w:uiPriority w:val="99"/>
    <w:unhideWhenUsed/>
    <w:qFormat/>
    <w:rsid w:val="00572C3E"/>
    <w:pPr>
      <w:widowControl/>
      <w:spacing w:before="100" w:beforeAutospacing="1" w:after="100" w:afterAutospacing="1"/>
      <w:jc w:val="left"/>
    </w:pPr>
    <w:rPr>
      <w:rFonts w:ascii="宋体" w:hAnsi="宋体" w:cs="宋体"/>
      <w:kern w:val="0"/>
      <w:szCs w:val="24"/>
    </w:rPr>
  </w:style>
  <w:style w:type="paragraph" w:styleId="af8">
    <w:name w:val="annotation subject"/>
    <w:basedOn w:val="ab"/>
    <w:next w:val="ab"/>
    <w:qFormat/>
    <w:rsid w:val="00572C3E"/>
    <w:rPr>
      <w:b/>
      <w:bCs/>
    </w:rPr>
  </w:style>
  <w:style w:type="table" w:styleId="af9">
    <w:name w:val="Table Grid"/>
    <w:basedOn w:val="a8"/>
    <w:qFormat/>
    <w:rsid w:val="00572C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basedOn w:val="a7"/>
    <w:qFormat/>
    <w:rsid w:val="00572C3E"/>
  </w:style>
  <w:style w:type="character" w:styleId="afb">
    <w:name w:val="Hyperlink"/>
    <w:uiPriority w:val="99"/>
    <w:qFormat/>
    <w:rsid w:val="00572C3E"/>
    <w:rPr>
      <w:color w:val="0000FF"/>
      <w:u w:val="single"/>
    </w:rPr>
  </w:style>
  <w:style w:type="character" w:styleId="afc">
    <w:name w:val="annotation reference"/>
    <w:semiHidden/>
    <w:qFormat/>
    <w:rsid w:val="00572C3E"/>
    <w:rPr>
      <w:sz w:val="21"/>
      <w:szCs w:val="21"/>
    </w:rPr>
  </w:style>
  <w:style w:type="character" w:customStyle="1" w:styleId="CharChar2">
    <w:name w:val="Char Char2"/>
    <w:qFormat/>
    <w:rsid w:val="00572C3E"/>
    <w:rPr>
      <w:kern w:val="2"/>
      <w:sz w:val="21"/>
    </w:rPr>
  </w:style>
  <w:style w:type="character" w:customStyle="1" w:styleId="CharChar">
    <w:name w:val="Char Char"/>
    <w:qFormat/>
    <w:rsid w:val="00572C3E"/>
    <w:rPr>
      <w:b/>
      <w:bCs/>
      <w:kern w:val="2"/>
      <w:sz w:val="21"/>
    </w:rPr>
  </w:style>
  <w:style w:type="character" w:customStyle="1" w:styleId="CharChar0">
    <w:name w:val="段 Char Char"/>
    <w:qFormat/>
    <w:rsid w:val="00572C3E"/>
    <w:rPr>
      <w:rFonts w:ascii="宋体" w:eastAsia="宋体"/>
      <w:sz w:val="21"/>
      <w:lang w:val="en-US" w:eastAsia="zh-CN" w:bidi="ar-SA"/>
    </w:rPr>
  </w:style>
  <w:style w:type="paragraph" w:customStyle="1" w:styleId="27">
    <w:name w:val="样式 (符号) 宋体 行距: 最小值 27 磅"/>
    <w:basedOn w:val="a6"/>
    <w:qFormat/>
    <w:rsid w:val="00572C3E"/>
    <w:pPr>
      <w:spacing w:line="400" w:lineRule="atLeast"/>
    </w:pPr>
    <w:rPr>
      <w:rFonts w:hAnsi="宋体" w:cs="宋体"/>
    </w:rPr>
  </w:style>
  <w:style w:type="paragraph" w:customStyle="1" w:styleId="CharChar1">
    <w:name w:val="Char Char1"/>
    <w:basedOn w:val="a6"/>
    <w:qFormat/>
    <w:rsid w:val="00572C3E"/>
    <w:rPr>
      <w:rFonts w:ascii="Tahoma" w:hAnsi="Tahoma"/>
    </w:rPr>
  </w:style>
  <w:style w:type="paragraph" w:customStyle="1" w:styleId="CharCharChar1CharCharCharCharCharCharCharCharCharChar">
    <w:name w:val="Char Char Char1 Char Char Char Char Char Char Char Char Char Char"/>
    <w:basedOn w:val="a6"/>
    <w:qFormat/>
    <w:rsid w:val="00572C3E"/>
    <w:pPr>
      <w:widowControl/>
      <w:spacing w:after="160" w:line="240" w:lineRule="exact"/>
      <w:jc w:val="left"/>
    </w:pPr>
    <w:rPr>
      <w:rFonts w:ascii="Verdana" w:hAnsi="Verdana"/>
      <w:kern w:val="0"/>
      <w:sz w:val="18"/>
      <w:lang w:eastAsia="en-US"/>
    </w:rPr>
  </w:style>
  <w:style w:type="paragraph" w:customStyle="1" w:styleId="afd">
    <w:name w:val="标准文件_段"/>
    <w:qFormat/>
    <w:rsid w:val="00572C3E"/>
    <w:pPr>
      <w:autoSpaceDE w:val="0"/>
      <w:autoSpaceDN w:val="0"/>
      <w:adjustRightInd w:val="0"/>
      <w:snapToGrid w:val="0"/>
      <w:spacing w:line="276" w:lineRule="auto"/>
      <w:ind w:rightChars="-50" w:right="-105" w:firstLineChars="200" w:firstLine="488"/>
      <w:jc w:val="both"/>
    </w:pPr>
    <w:rPr>
      <w:rFonts w:ascii="宋体" w:hAnsi="宋体" w:cs="黑体"/>
      <w:color w:val="00FF00"/>
      <w:spacing w:val="2"/>
      <w:kern w:val="2"/>
      <w:sz w:val="24"/>
    </w:rPr>
  </w:style>
  <w:style w:type="paragraph" w:customStyle="1" w:styleId="afe">
    <w:name w:val="段"/>
    <w:qFormat/>
    <w:rsid w:val="00572C3E"/>
    <w:pPr>
      <w:autoSpaceDE w:val="0"/>
      <w:autoSpaceDN w:val="0"/>
      <w:ind w:firstLineChars="200" w:firstLine="200"/>
      <w:jc w:val="both"/>
    </w:pPr>
    <w:rPr>
      <w:rFonts w:ascii="宋体"/>
      <w:kern w:val="2"/>
      <w:sz w:val="21"/>
    </w:rPr>
  </w:style>
  <w:style w:type="paragraph" w:customStyle="1" w:styleId="Char">
    <w:name w:val="Char"/>
    <w:basedOn w:val="a6"/>
    <w:qFormat/>
    <w:rsid w:val="00572C3E"/>
    <w:pPr>
      <w:tabs>
        <w:tab w:val="left" w:pos="360"/>
      </w:tabs>
    </w:pPr>
  </w:style>
  <w:style w:type="character" w:customStyle="1" w:styleId="yiv1204497060">
    <w:name w:val="yiv1204497060"/>
    <w:basedOn w:val="a7"/>
    <w:qFormat/>
    <w:rsid w:val="00572C3E"/>
  </w:style>
  <w:style w:type="paragraph" w:customStyle="1" w:styleId="aff">
    <w:name w:val="封面标准英文名称"/>
    <w:qFormat/>
    <w:rsid w:val="00572C3E"/>
    <w:pPr>
      <w:widowControl w:val="0"/>
      <w:spacing w:before="370" w:line="400" w:lineRule="exact"/>
      <w:jc w:val="center"/>
    </w:pPr>
    <w:rPr>
      <w:kern w:val="2"/>
      <w:sz w:val="28"/>
    </w:rPr>
  </w:style>
  <w:style w:type="paragraph" w:customStyle="1" w:styleId="a">
    <w:name w:val="前言、引言标题"/>
    <w:next w:val="a6"/>
    <w:qFormat/>
    <w:rsid w:val="00572C3E"/>
    <w:pPr>
      <w:numPr>
        <w:numId w:val="1"/>
      </w:numPr>
      <w:shd w:val="clear" w:color="FFFFFF" w:fill="FFFFFF"/>
      <w:spacing w:before="640" w:after="560"/>
      <w:jc w:val="center"/>
      <w:outlineLvl w:val="0"/>
    </w:pPr>
    <w:rPr>
      <w:rFonts w:ascii="黑体" w:eastAsia="黑体"/>
      <w:kern w:val="2"/>
      <w:sz w:val="32"/>
    </w:rPr>
  </w:style>
  <w:style w:type="paragraph" w:customStyle="1" w:styleId="a0">
    <w:name w:val="章标题"/>
    <w:next w:val="afe"/>
    <w:qFormat/>
    <w:rsid w:val="00572C3E"/>
    <w:pPr>
      <w:numPr>
        <w:ilvl w:val="1"/>
        <w:numId w:val="1"/>
      </w:numPr>
      <w:spacing w:beforeLines="50" w:afterLines="50"/>
      <w:jc w:val="both"/>
      <w:outlineLvl w:val="1"/>
    </w:pPr>
    <w:rPr>
      <w:rFonts w:ascii="黑体" w:eastAsia="黑体"/>
      <w:kern w:val="2"/>
      <w:sz w:val="21"/>
    </w:rPr>
  </w:style>
  <w:style w:type="paragraph" w:customStyle="1" w:styleId="a1">
    <w:name w:val="一级条标题"/>
    <w:basedOn w:val="a0"/>
    <w:next w:val="afe"/>
    <w:qFormat/>
    <w:rsid w:val="00572C3E"/>
    <w:pPr>
      <w:numPr>
        <w:ilvl w:val="2"/>
      </w:numPr>
      <w:spacing w:beforeLines="0" w:afterLines="0"/>
      <w:outlineLvl w:val="2"/>
    </w:pPr>
  </w:style>
  <w:style w:type="paragraph" w:customStyle="1" w:styleId="a2">
    <w:name w:val="二级条标题"/>
    <w:basedOn w:val="a1"/>
    <w:next w:val="afe"/>
    <w:qFormat/>
    <w:rsid w:val="00572C3E"/>
    <w:pPr>
      <w:numPr>
        <w:ilvl w:val="3"/>
      </w:numPr>
      <w:outlineLvl w:val="3"/>
    </w:pPr>
  </w:style>
  <w:style w:type="paragraph" w:customStyle="1" w:styleId="a3">
    <w:name w:val="三级条标题"/>
    <w:basedOn w:val="a2"/>
    <w:next w:val="afe"/>
    <w:qFormat/>
    <w:rsid w:val="00572C3E"/>
    <w:pPr>
      <w:numPr>
        <w:ilvl w:val="4"/>
      </w:numPr>
      <w:outlineLvl w:val="4"/>
    </w:pPr>
  </w:style>
  <w:style w:type="paragraph" w:customStyle="1" w:styleId="a4">
    <w:name w:val="四级条标题"/>
    <w:basedOn w:val="a3"/>
    <w:next w:val="afe"/>
    <w:qFormat/>
    <w:rsid w:val="00572C3E"/>
    <w:pPr>
      <w:numPr>
        <w:ilvl w:val="5"/>
      </w:numPr>
      <w:outlineLvl w:val="5"/>
    </w:pPr>
  </w:style>
  <w:style w:type="paragraph" w:customStyle="1" w:styleId="a5">
    <w:name w:val="五级条标题"/>
    <w:basedOn w:val="a4"/>
    <w:next w:val="afe"/>
    <w:qFormat/>
    <w:rsid w:val="00572C3E"/>
    <w:pPr>
      <w:numPr>
        <w:ilvl w:val="6"/>
      </w:numPr>
      <w:outlineLvl w:val="6"/>
    </w:pPr>
  </w:style>
  <w:style w:type="character" w:customStyle="1" w:styleId="ad">
    <w:name w:val="正文文本缩进 字符"/>
    <w:link w:val="ac"/>
    <w:qFormat/>
    <w:rsid w:val="00572C3E"/>
    <w:rPr>
      <w:kern w:val="2"/>
      <w:sz w:val="21"/>
      <w:szCs w:val="24"/>
    </w:rPr>
  </w:style>
  <w:style w:type="paragraph" w:customStyle="1" w:styleId="CharCharCharCharCharCharCharCharChar">
    <w:name w:val="Char Char Char Char Char Char Char Char Char"/>
    <w:basedOn w:val="a6"/>
    <w:qFormat/>
    <w:rsid w:val="00572C3E"/>
    <w:pPr>
      <w:widowControl/>
      <w:spacing w:after="160" w:line="240" w:lineRule="exact"/>
      <w:jc w:val="left"/>
    </w:pPr>
    <w:rPr>
      <w:rFonts w:ascii="Verdana" w:eastAsia="仿宋_GB2312" w:hAnsi="Verdana"/>
      <w:kern w:val="0"/>
      <w:lang w:eastAsia="en-US"/>
    </w:rPr>
  </w:style>
  <w:style w:type="character" w:customStyle="1" w:styleId="af4">
    <w:name w:val="页脚 字符"/>
    <w:link w:val="af3"/>
    <w:qFormat/>
    <w:rsid w:val="00572C3E"/>
    <w:rPr>
      <w:kern w:val="2"/>
      <w:sz w:val="18"/>
      <w:szCs w:val="18"/>
    </w:rPr>
  </w:style>
  <w:style w:type="paragraph" w:styleId="aff0">
    <w:name w:val="List Paragraph"/>
    <w:basedOn w:val="a6"/>
    <w:uiPriority w:val="34"/>
    <w:qFormat/>
    <w:rsid w:val="00572C3E"/>
    <w:pPr>
      <w:ind w:firstLineChars="200" w:firstLine="420"/>
    </w:pPr>
    <w:rPr>
      <w:rFonts w:ascii="Calibri" w:hAnsi="Calibri"/>
      <w:szCs w:val="22"/>
    </w:rPr>
  </w:style>
  <w:style w:type="character" w:customStyle="1" w:styleId="af">
    <w:name w:val="纯文本 字符"/>
    <w:basedOn w:val="a7"/>
    <w:link w:val="ae"/>
    <w:qFormat/>
    <w:rsid w:val="00572C3E"/>
    <w:rPr>
      <w:rFonts w:ascii="宋体" w:hAnsi="Courier New"/>
      <w:kern w:val="2"/>
      <w:sz w:val="21"/>
    </w:rPr>
  </w:style>
  <w:style w:type="character" w:styleId="aff1">
    <w:name w:val="Placeholder Text"/>
    <w:basedOn w:val="a7"/>
    <w:uiPriority w:val="99"/>
    <w:semiHidden/>
    <w:qFormat/>
    <w:rsid w:val="00572C3E"/>
    <w:rPr>
      <w:color w:val="808080"/>
    </w:rPr>
  </w:style>
  <w:style w:type="paragraph" w:customStyle="1" w:styleId="Default">
    <w:name w:val="Default"/>
    <w:qFormat/>
    <w:rsid w:val="00572C3E"/>
    <w:pPr>
      <w:widowControl w:val="0"/>
      <w:autoSpaceDE w:val="0"/>
      <w:autoSpaceDN w:val="0"/>
      <w:adjustRightInd w:val="0"/>
    </w:pPr>
    <w:rPr>
      <w:color w:val="000000"/>
      <w:kern w:val="2"/>
      <w:sz w:val="24"/>
      <w:szCs w:val="24"/>
    </w:rPr>
  </w:style>
  <w:style w:type="paragraph" w:customStyle="1" w:styleId="WPSOffice1">
    <w:name w:val="WPSOffice手动目录 1"/>
    <w:qFormat/>
    <w:rsid w:val="00572C3E"/>
  </w:style>
  <w:style w:type="paragraph" w:customStyle="1" w:styleId="WPSOffice2">
    <w:name w:val="WPSOffice手动目录 2"/>
    <w:qFormat/>
    <w:rsid w:val="00572C3E"/>
    <w:pPr>
      <w:ind w:leftChars="200" w:left="200"/>
    </w:pPr>
  </w:style>
  <w:style w:type="character" w:customStyle="1" w:styleId="10">
    <w:name w:val="标题 字符1"/>
    <w:link w:val="aff2"/>
    <w:rsid w:val="00D65577"/>
    <w:rPr>
      <w:rFonts w:ascii="Arial" w:eastAsia="宋体" w:hAnsi="Arial" w:cs="Arial"/>
      <w:b/>
      <w:bCs/>
      <w:kern w:val="2"/>
      <w:sz w:val="32"/>
      <w:szCs w:val="32"/>
    </w:rPr>
  </w:style>
  <w:style w:type="paragraph" w:styleId="aff2">
    <w:name w:val="Title"/>
    <w:basedOn w:val="a6"/>
    <w:link w:val="10"/>
    <w:qFormat/>
    <w:rsid w:val="00D65577"/>
    <w:pPr>
      <w:spacing w:before="240" w:after="60"/>
      <w:jc w:val="center"/>
      <w:outlineLvl w:val="0"/>
    </w:pPr>
    <w:rPr>
      <w:rFonts w:ascii="Arial" w:eastAsia="宋体" w:hAnsi="Arial" w:cs="Arial"/>
      <w:b/>
      <w:bCs/>
      <w:sz w:val="32"/>
      <w:szCs w:val="32"/>
    </w:rPr>
  </w:style>
  <w:style w:type="character" w:customStyle="1" w:styleId="Char1">
    <w:name w:val="标题 Char1"/>
    <w:basedOn w:val="a7"/>
    <w:rsid w:val="00D65577"/>
    <w:rPr>
      <w:rFonts w:asciiTheme="majorHAnsi" w:eastAsia="宋体" w:hAnsiTheme="majorHAnsi" w:cstheme="majorBidi"/>
      <w:b/>
      <w:bCs/>
      <w:kern w:val="2"/>
      <w:sz w:val="32"/>
      <w:szCs w:val="32"/>
    </w:rPr>
  </w:style>
  <w:style w:type="character" w:customStyle="1" w:styleId="40">
    <w:name w:val="标题 4 字符"/>
    <w:basedOn w:val="a7"/>
    <w:link w:val="4"/>
    <w:rsid w:val="00727FFB"/>
    <w:rPr>
      <w:rFonts w:ascii="Arial" w:eastAsia="黑体" w:hAnsi="Arial"/>
      <w:b/>
      <w:bCs/>
      <w:kern w:val="2"/>
      <w:sz w:val="28"/>
      <w:szCs w:val="28"/>
    </w:rPr>
  </w:style>
  <w:style w:type="character" w:customStyle="1" w:styleId="af2">
    <w:name w:val="批注框文本 字符"/>
    <w:link w:val="af1"/>
    <w:rsid w:val="00727FFB"/>
    <w:rPr>
      <w:kern w:val="2"/>
      <w:sz w:val="18"/>
      <w:szCs w:val="18"/>
    </w:rPr>
  </w:style>
  <w:style w:type="character" w:customStyle="1" w:styleId="CharChar3">
    <w:name w:val="样式 黑体 小四 Char Char"/>
    <w:link w:val="aff3"/>
    <w:rsid w:val="00727FFB"/>
    <w:rPr>
      <w:rFonts w:ascii="黑体" w:eastAsia="黑体" w:hAnsi="Arial" w:cs="Arial"/>
      <w:b/>
      <w:bCs/>
      <w:kern w:val="2"/>
      <w:sz w:val="24"/>
      <w:szCs w:val="32"/>
    </w:rPr>
  </w:style>
  <w:style w:type="character" w:customStyle="1" w:styleId="af6">
    <w:name w:val="页眉 字符"/>
    <w:link w:val="af5"/>
    <w:rsid w:val="00727FFB"/>
    <w:rPr>
      <w:kern w:val="2"/>
      <w:sz w:val="18"/>
      <w:szCs w:val="18"/>
    </w:rPr>
  </w:style>
  <w:style w:type="character" w:customStyle="1" w:styleId="CharChar4">
    <w:name w:val="样式 黑体 四号 Char Char"/>
    <w:link w:val="aff4"/>
    <w:rsid w:val="00727FFB"/>
    <w:rPr>
      <w:rFonts w:ascii="黑体" w:eastAsia="黑体" w:hAnsi="Arial" w:cs="Arial"/>
      <w:b/>
      <w:bCs/>
      <w:kern w:val="2"/>
      <w:sz w:val="28"/>
      <w:szCs w:val="28"/>
    </w:rPr>
  </w:style>
  <w:style w:type="character" w:customStyle="1" w:styleId="4Char">
    <w:name w:val="标题4 Char"/>
    <w:link w:val="41"/>
    <w:rsid w:val="00727FFB"/>
    <w:rPr>
      <w:rFonts w:eastAsia="宋体"/>
      <w:kern w:val="2"/>
      <w:sz w:val="21"/>
    </w:rPr>
  </w:style>
  <w:style w:type="character" w:customStyle="1" w:styleId="a9text1">
    <w:name w:val="a9_text1"/>
    <w:rsid w:val="00727FFB"/>
    <w:rPr>
      <w:rFonts w:ascii="Arial" w:hAnsi="Arial" w:cs="Arial" w:hint="default"/>
      <w:b w:val="0"/>
      <w:bCs w:val="0"/>
      <w:strike w:val="0"/>
      <w:dstrike w:val="0"/>
      <w:color w:val="525252"/>
      <w:sz w:val="18"/>
      <w:szCs w:val="18"/>
      <w:u w:val="none"/>
    </w:rPr>
  </w:style>
  <w:style w:type="character" w:customStyle="1" w:styleId="Char0">
    <w:name w:val="样式 黑体 四号 Char"/>
    <w:rsid w:val="00727FFB"/>
    <w:rPr>
      <w:rFonts w:ascii="黑体" w:eastAsia="黑体" w:hAnsi="Arial" w:cs="Arial"/>
      <w:b/>
      <w:bCs/>
      <w:kern w:val="2"/>
      <w:sz w:val="28"/>
      <w:szCs w:val="28"/>
      <w:lang w:val="en-US" w:eastAsia="zh-CN" w:bidi="ar-SA"/>
    </w:rPr>
  </w:style>
  <w:style w:type="paragraph" w:styleId="20">
    <w:name w:val="Body Text Indent 2"/>
    <w:basedOn w:val="a6"/>
    <w:link w:val="21"/>
    <w:rsid w:val="00727FFB"/>
    <w:pPr>
      <w:spacing w:after="120" w:line="480" w:lineRule="auto"/>
      <w:ind w:left="420"/>
    </w:pPr>
    <w:rPr>
      <w:rFonts w:eastAsia="宋体"/>
      <w:szCs w:val="24"/>
    </w:rPr>
  </w:style>
  <w:style w:type="character" w:customStyle="1" w:styleId="21">
    <w:name w:val="正文文本缩进 2 字符"/>
    <w:basedOn w:val="a7"/>
    <w:link w:val="20"/>
    <w:rsid w:val="00727FFB"/>
    <w:rPr>
      <w:rFonts w:eastAsia="宋体"/>
      <w:kern w:val="2"/>
      <w:sz w:val="24"/>
      <w:szCs w:val="24"/>
    </w:rPr>
  </w:style>
  <w:style w:type="paragraph" w:styleId="aff5">
    <w:name w:val="Document Map"/>
    <w:basedOn w:val="a6"/>
    <w:link w:val="aff6"/>
    <w:rsid w:val="00727FFB"/>
    <w:pPr>
      <w:shd w:val="clear" w:color="auto" w:fill="000080"/>
    </w:pPr>
    <w:rPr>
      <w:rFonts w:eastAsia="宋体"/>
      <w:szCs w:val="24"/>
    </w:rPr>
  </w:style>
  <w:style w:type="character" w:customStyle="1" w:styleId="aff6">
    <w:name w:val="文档结构图 字符"/>
    <w:basedOn w:val="a7"/>
    <w:link w:val="aff5"/>
    <w:rsid w:val="00727FFB"/>
    <w:rPr>
      <w:rFonts w:eastAsia="宋体"/>
      <w:kern w:val="2"/>
      <w:sz w:val="24"/>
      <w:szCs w:val="24"/>
      <w:shd w:val="clear" w:color="auto" w:fill="000080"/>
    </w:rPr>
  </w:style>
  <w:style w:type="paragraph" w:styleId="aff7">
    <w:name w:val="Revision"/>
    <w:uiPriority w:val="99"/>
    <w:semiHidden/>
    <w:rsid w:val="00727FFB"/>
    <w:rPr>
      <w:rFonts w:eastAsia="宋体"/>
      <w:kern w:val="2"/>
      <w:sz w:val="24"/>
      <w:szCs w:val="24"/>
    </w:rPr>
  </w:style>
  <w:style w:type="paragraph" w:customStyle="1" w:styleId="aff8">
    <w:name w:val="标准文件_五级条标题"/>
    <w:basedOn w:val="aff9"/>
    <w:next w:val="afd"/>
    <w:rsid w:val="00727FFB"/>
    <w:pPr>
      <w:outlineLvl w:val="6"/>
    </w:pPr>
  </w:style>
  <w:style w:type="paragraph" w:customStyle="1" w:styleId="aff3">
    <w:name w:val="样式 黑体 小四"/>
    <w:basedOn w:val="aff2"/>
    <w:link w:val="CharChar3"/>
    <w:rsid w:val="00727FFB"/>
    <w:rPr>
      <w:rFonts w:ascii="黑体" w:eastAsia="黑体"/>
      <w:sz w:val="24"/>
    </w:rPr>
  </w:style>
  <w:style w:type="paragraph" w:customStyle="1" w:styleId="aff4">
    <w:name w:val="样式 黑体 四号"/>
    <w:basedOn w:val="aff2"/>
    <w:link w:val="CharChar4"/>
    <w:rsid w:val="00727FFB"/>
    <w:rPr>
      <w:rFonts w:ascii="黑体" w:eastAsia="黑体"/>
      <w:sz w:val="28"/>
      <w:szCs w:val="28"/>
    </w:rPr>
  </w:style>
  <w:style w:type="paragraph" w:customStyle="1" w:styleId="11">
    <w:name w:val="样式 黑体 小三 居中1"/>
    <w:basedOn w:val="aff2"/>
    <w:rsid w:val="00727FFB"/>
    <w:rPr>
      <w:rFonts w:ascii="黑体" w:eastAsia="黑体" w:hAnsi="黑体" w:cs="宋体"/>
      <w:sz w:val="30"/>
      <w:szCs w:val="20"/>
    </w:rPr>
  </w:style>
  <w:style w:type="paragraph" w:customStyle="1" w:styleId="12">
    <w:name w:val="样式1"/>
    <w:basedOn w:val="4"/>
    <w:rsid w:val="00727FFB"/>
  </w:style>
  <w:style w:type="paragraph" w:customStyle="1" w:styleId="affa">
    <w:name w:val="标准文件_三级条标题"/>
    <w:basedOn w:val="affb"/>
    <w:next w:val="afd"/>
    <w:rsid w:val="00727FFB"/>
    <w:pPr>
      <w:ind w:left="-50"/>
      <w:outlineLvl w:val="4"/>
    </w:pPr>
  </w:style>
  <w:style w:type="paragraph" w:customStyle="1" w:styleId="affc">
    <w:name w:val="标准文件_一级条标题"/>
    <w:basedOn w:val="affd"/>
    <w:next w:val="afd"/>
    <w:rsid w:val="00727FFB"/>
    <w:pPr>
      <w:outlineLvl w:val="2"/>
    </w:pPr>
  </w:style>
  <w:style w:type="paragraph" w:customStyle="1" w:styleId="affd">
    <w:name w:val="标准文件_章标题"/>
    <w:next w:val="afd"/>
    <w:rsid w:val="00727FFB"/>
    <w:pPr>
      <w:spacing w:beforeLines="50" w:afterLines="50"/>
      <w:ind w:rightChars="-50" w:right="-50"/>
      <w:jc w:val="both"/>
      <w:outlineLvl w:val="1"/>
    </w:pPr>
    <w:rPr>
      <w:rFonts w:ascii="黑体" w:eastAsia="黑体"/>
      <w:spacing w:val="2"/>
      <w:sz w:val="21"/>
    </w:rPr>
  </w:style>
  <w:style w:type="paragraph" w:customStyle="1" w:styleId="affe">
    <w:name w:val="样式 黑体 小三 居中"/>
    <w:basedOn w:val="aff2"/>
    <w:rsid w:val="00727FFB"/>
    <w:rPr>
      <w:rFonts w:ascii="黑体" w:eastAsia="黑体" w:hAnsi="黑体" w:cs="宋体"/>
      <w:sz w:val="30"/>
      <w:szCs w:val="20"/>
    </w:rPr>
  </w:style>
  <w:style w:type="paragraph" w:customStyle="1" w:styleId="41">
    <w:name w:val="标题4"/>
    <w:basedOn w:val="a6"/>
    <w:link w:val="4Char"/>
    <w:rsid w:val="00727FFB"/>
    <w:rPr>
      <w:rFonts w:eastAsia="宋体"/>
      <w:sz w:val="21"/>
    </w:rPr>
  </w:style>
  <w:style w:type="paragraph" w:customStyle="1" w:styleId="aff9">
    <w:name w:val="标准文件_四级条标题"/>
    <w:basedOn w:val="affa"/>
    <w:next w:val="afd"/>
    <w:rsid w:val="00727FFB"/>
    <w:pPr>
      <w:ind w:left="0"/>
      <w:outlineLvl w:val="5"/>
    </w:pPr>
  </w:style>
  <w:style w:type="paragraph" w:customStyle="1" w:styleId="affb">
    <w:name w:val="标准文件_二级条标题"/>
    <w:basedOn w:val="affc"/>
    <w:next w:val="afd"/>
    <w:rsid w:val="00727FFB"/>
    <w:pPr>
      <w:outlineLvl w:val="3"/>
    </w:pPr>
  </w:style>
  <w:style w:type="paragraph" w:customStyle="1" w:styleId="afff">
    <w:name w:val="标准文件_标准代替"/>
    <w:basedOn w:val="a6"/>
    <w:next w:val="a6"/>
    <w:rsid w:val="00727FFB"/>
    <w:pPr>
      <w:adjustRightInd w:val="0"/>
      <w:spacing w:line="310" w:lineRule="exact"/>
      <w:jc w:val="right"/>
    </w:pPr>
    <w:rPr>
      <w:rFonts w:ascii="宋体" w:eastAsia="宋体"/>
      <w:kern w:val="0"/>
    </w:rPr>
  </w:style>
  <w:style w:type="paragraph" w:customStyle="1" w:styleId="afff0">
    <w:name w:val="前言标题"/>
    <w:next w:val="a6"/>
    <w:rsid w:val="00727FFB"/>
    <w:pPr>
      <w:shd w:val="clear" w:color="FFFFFF" w:fill="FFFFFF"/>
      <w:spacing w:before="540" w:after="600"/>
      <w:jc w:val="center"/>
      <w:outlineLvl w:val="0"/>
    </w:pPr>
    <w:rPr>
      <w:rFonts w:ascii="黑体" w:eastAsia="黑体"/>
      <w:sz w:val="32"/>
    </w:rPr>
  </w:style>
  <w:style w:type="paragraph" w:customStyle="1" w:styleId="afff1">
    <w:name w:val="样式 标准文件_段 + 小四"/>
    <w:basedOn w:val="1"/>
    <w:rsid w:val="00727FFB"/>
    <w:pPr>
      <w:keepLines/>
      <w:spacing w:before="340" w:after="330" w:line="578" w:lineRule="auto"/>
    </w:pPr>
    <w:rPr>
      <w:rFonts w:ascii="Times New Roman" w:eastAsia="宋体" w:hAnsi="Times New Roman" w:cs="宋体"/>
      <w:bCs/>
      <w:kern w:val="44"/>
      <w:sz w:val="24"/>
      <w:szCs w:val="44"/>
    </w:rPr>
  </w:style>
  <w:style w:type="paragraph" w:customStyle="1" w:styleId="afff2">
    <w:rsid w:val="00727FFB"/>
    <w:pPr>
      <w:widowControl w:val="0"/>
      <w:jc w:val="both"/>
    </w:pPr>
    <w:rPr>
      <w:kern w:val="2"/>
      <w:sz w:val="24"/>
    </w:rPr>
  </w:style>
  <w:style w:type="character" w:customStyle="1" w:styleId="afff3">
    <w:name w:val="标题 字符"/>
    <w:rsid w:val="00727FFB"/>
    <w:rPr>
      <w:rFonts w:ascii="等线 Light" w:eastAsia="等线 Light" w:hAnsi="等线 Light" w:cs="Times New Roman"/>
      <w:b/>
      <w:bCs/>
      <w:kern w:val="2"/>
      <w:sz w:val="32"/>
      <w:szCs w:val="32"/>
    </w:rPr>
  </w:style>
  <w:style w:type="table" w:styleId="13">
    <w:name w:val="Table Grid 1"/>
    <w:basedOn w:val="a8"/>
    <w:rsid w:val="00727FFB"/>
    <w:pPr>
      <w:widowControl w:val="0"/>
      <w:jc w:val="both"/>
    </w:pPr>
    <w:rPr>
      <w:rFonts w:eastAsia="宋体"/>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4">
    <w:name w:val="未处理的提及1"/>
    <w:uiPriority w:val="99"/>
    <w:semiHidden/>
    <w:unhideWhenUsed/>
    <w:rsid w:val="00727FFB"/>
    <w:rPr>
      <w:color w:val="605E5C"/>
      <w:shd w:val="clear" w:color="auto" w:fill="E1DFDD"/>
    </w:rPr>
  </w:style>
  <w:style w:type="character" w:styleId="afff4">
    <w:name w:val="FollowedHyperlink"/>
    <w:basedOn w:val="a7"/>
    <w:unhideWhenUsed/>
    <w:rsid w:val="00727FFB"/>
    <w:rPr>
      <w:color w:val="800080" w:themeColor="followedHyperlink"/>
      <w:u w:val="single"/>
    </w:rPr>
  </w:style>
  <w:style w:type="character" w:customStyle="1" w:styleId="Char2">
    <w:name w:val="批注框文本 Char"/>
    <w:rsid w:val="00490732"/>
    <w:rPr>
      <w:kern w:val="2"/>
      <w:sz w:val="18"/>
      <w:szCs w:val="18"/>
    </w:rPr>
  </w:style>
  <w:style w:type="character" w:customStyle="1" w:styleId="Char3">
    <w:name w:val="页眉 Char"/>
    <w:rsid w:val="00490732"/>
    <w:rPr>
      <w:rFonts w:eastAsia="宋体"/>
      <w:kern w:val="2"/>
      <w:sz w:val="18"/>
      <w:szCs w:val="18"/>
      <w:lang w:val="en-US" w:eastAsia="zh-CN" w:bidi="ar-SA"/>
    </w:rPr>
  </w:style>
  <w:style w:type="character" w:customStyle="1" w:styleId="Char4">
    <w:name w:val="页脚 Char"/>
    <w:rsid w:val="00490732"/>
    <w:rPr>
      <w:rFonts w:eastAsia="宋体"/>
      <w:kern w:val="2"/>
      <w:sz w:val="18"/>
      <w:szCs w:val="18"/>
      <w:lang w:val="en-US" w:eastAsia="zh-CN" w:bidi="ar-SA"/>
    </w:rPr>
  </w:style>
  <w:style w:type="character" w:customStyle="1" w:styleId="Char5">
    <w:name w:val="标题 Char"/>
    <w:rsid w:val="00490732"/>
    <w:rPr>
      <w:rFonts w:ascii="Arial" w:eastAsia="宋体" w:hAnsi="Arial" w:cs="Arial"/>
      <w:b/>
      <w:bCs/>
      <w:kern w:val="2"/>
      <w:sz w:val="32"/>
      <w:szCs w:val="32"/>
      <w:lang w:val="en-US" w:eastAsia="zh-CN" w:bidi="ar-SA"/>
    </w:rPr>
  </w:style>
  <w:style w:type="paragraph" w:customStyle="1" w:styleId="afff5">
    <w:basedOn w:val="a6"/>
    <w:next w:val="a6"/>
    <w:uiPriority w:val="39"/>
    <w:rsid w:val="00490732"/>
    <w:pPr>
      <w:ind w:leftChars="200" w:left="420"/>
    </w:pPr>
    <w:rPr>
      <w:rFonts w:eastAsia="宋体"/>
      <w:szCs w:val="24"/>
    </w:rPr>
  </w:style>
  <w:style w:type="character" w:styleId="afff6">
    <w:name w:val="Unresolved Mention"/>
    <w:uiPriority w:val="99"/>
    <w:semiHidden/>
    <w:unhideWhenUsed/>
    <w:rsid w:val="00490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0595">
      <w:bodyDiv w:val="1"/>
      <w:marLeft w:val="0"/>
      <w:marRight w:val="0"/>
      <w:marTop w:val="0"/>
      <w:marBottom w:val="0"/>
      <w:divBdr>
        <w:top w:val="none" w:sz="0" w:space="0" w:color="auto"/>
        <w:left w:val="none" w:sz="0" w:space="0" w:color="auto"/>
        <w:bottom w:val="none" w:sz="0" w:space="0" w:color="auto"/>
        <w:right w:val="none" w:sz="0" w:space="0" w:color="auto"/>
      </w:divBdr>
    </w:div>
    <w:div w:id="369842417">
      <w:bodyDiv w:val="1"/>
      <w:marLeft w:val="0"/>
      <w:marRight w:val="0"/>
      <w:marTop w:val="0"/>
      <w:marBottom w:val="0"/>
      <w:divBdr>
        <w:top w:val="none" w:sz="0" w:space="0" w:color="auto"/>
        <w:left w:val="none" w:sz="0" w:space="0" w:color="auto"/>
        <w:bottom w:val="none" w:sz="0" w:space="0" w:color="auto"/>
        <w:right w:val="none" w:sz="0" w:space="0" w:color="auto"/>
      </w:divBdr>
    </w:div>
    <w:div w:id="840851025">
      <w:bodyDiv w:val="1"/>
      <w:marLeft w:val="0"/>
      <w:marRight w:val="0"/>
      <w:marTop w:val="0"/>
      <w:marBottom w:val="0"/>
      <w:divBdr>
        <w:top w:val="none" w:sz="0" w:space="0" w:color="auto"/>
        <w:left w:val="none" w:sz="0" w:space="0" w:color="auto"/>
        <w:bottom w:val="none" w:sz="0" w:space="0" w:color="auto"/>
        <w:right w:val="none" w:sz="0" w:space="0" w:color="auto"/>
      </w:divBdr>
    </w:div>
    <w:div w:id="1769545916">
      <w:bodyDiv w:val="1"/>
      <w:marLeft w:val="0"/>
      <w:marRight w:val="0"/>
      <w:marTop w:val="0"/>
      <w:marBottom w:val="0"/>
      <w:divBdr>
        <w:top w:val="none" w:sz="0" w:space="0" w:color="auto"/>
        <w:left w:val="none" w:sz="0" w:space="0" w:color="auto"/>
        <w:bottom w:val="none" w:sz="0" w:space="0" w:color="auto"/>
        <w:right w:val="none" w:sz="0" w:space="0" w:color="auto"/>
      </w:divBdr>
    </w:div>
    <w:div w:id="1890990550">
      <w:bodyDiv w:val="1"/>
      <w:marLeft w:val="0"/>
      <w:marRight w:val="0"/>
      <w:marTop w:val="0"/>
      <w:marBottom w:val="0"/>
      <w:divBdr>
        <w:top w:val="none" w:sz="0" w:space="0" w:color="auto"/>
        <w:left w:val="none" w:sz="0" w:space="0" w:color="auto"/>
        <w:bottom w:val="none" w:sz="0" w:space="0" w:color="auto"/>
        <w:right w:val="none" w:sz="0" w:space="0" w:color="auto"/>
      </w:divBdr>
    </w:div>
    <w:div w:id="2123458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4.jpeg"/><Relationship Id="rId39" Type="http://schemas.openxmlformats.org/officeDocument/2006/relationships/image" Target="media/image13.png"/><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image" Target="media/image8.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image" Target="file:///D:\QQ\recive\Tencent%20Files\547940795\nt_qq\nt_data\Pic\2025-10\Ori\4e825ca6d53f6ff6b6da8757512288d8.png" TargetMode="External"/><Relationship Id="rId38"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file:///D:\QQ\recive\Tencent%20Files\547940795\nt_qq\nt_data\Pic\2025-10\Ori\844d3cbdf7a871d65724b6b7c5c95408.png"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file:///D:\QQ\recive\Tencent%20Files\547940795\nt_qq\nt_data\Pic\2025-10\Ori\14456ec8176a561952226bd58ad73893.png" TargetMode="External"/><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2.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file:///D:\QQ\recive\Tencent%20Files\547940795\nt_qq\nt_data\Pic\2025-10\Ori\dbdb3ac0d42fdc4137bb4c15507cbe01.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file:///D:\QQ\recive\Tencent%20Files\547940795\nt_qq\nt_data\Pic\2025-10\Ori\bafb3602b3d850937b4b8b5e762c3404.jpg" TargetMode="External"/><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4D161-D41C-432C-AE32-9D0E5234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19</Pages>
  <Words>1476</Words>
  <Characters>8416</Characters>
  <Application>Microsoft Office Word</Application>
  <DocSecurity>0</DocSecurity>
  <Lines>70</Lines>
  <Paragraphs>19</Paragraphs>
  <ScaleCrop>false</ScaleCrop>
  <Company>lb</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内尺寸正文</dc:title>
  <dc:creator>梁玉红</dc:creator>
  <cp:lastModifiedBy>xiaolin chen</cp:lastModifiedBy>
  <cp:revision>661</cp:revision>
  <cp:lastPrinted>2014-05-06T07:37:00Z</cp:lastPrinted>
  <dcterms:created xsi:type="dcterms:W3CDTF">2020-11-05T06:09:00Z</dcterms:created>
  <dcterms:modified xsi:type="dcterms:W3CDTF">2025-10-11T08:51:00Z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MTWinEqns">
    <vt:bool>true</vt:bool>
  </property>
  <property fmtid="{D5CDD505-2E9C-101B-9397-08002B2CF9AE}" pid="4" name="ICV">
    <vt:lpwstr>6005114BBFB0495FB09739B66BD604D8_12</vt:lpwstr>
  </property>
</Properties>
</file>